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DE53E" w14:textId="2731CDE5" w:rsidR="00CD6252" w:rsidRPr="00CF4930" w:rsidRDefault="00000000" w:rsidP="00120D16">
      <w:pPr>
        <w:jc w:val="center"/>
        <w:rPr>
          <w:rFonts w:ascii="Aptos Serif" w:eastAsia="Aptos Serif" w:hAnsi="Aptos Serif" w:cs="Aptos Serif"/>
          <w:color w:val="0F4761"/>
          <w:sz w:val="40"/>
          <w:szCs w:val="40"/>
        </w:rPr>
      </w:pPr>
      <w:r w:rsidRPr="00CF4930">
        <w:rPr>
          <w:rFonts w:ascii="Aptos Serif" w:eastAsia="Aptos Serif" w:hAnsi="Aptos Serif" w:cs="Aptos Serif"/>
          <w:color w:val="0F4761"/>
          <w:sz w:val="40"/>
          <w:szCs w:val="40"/>
        </w:rPr>
        <w:t xml:space="preserve">        </w:t>
      </w:r>
      <w:r w:rsidR="00CF0915">
        <w:rPr>
          <w:rFonts w:ascii="Aptos Serif" w:eastAsia="Aptos Serif" w:hAnsi="Aptos Serif" w:cs="Aptos Serif"/>
          <w:color w:val="0F4761"/>
          <w:sz w:val="40"/>
          <w:szCs w:val="40"/>
        </w:rPr>
        <w:t>2.3</w:t>
      </w:r>
      <w:r w:rsidRPr="00CF4930">
        <w:rPr>
          <w:rFonts w:ascii="Aptos Serif" w:eastAsia="Aptos Serif" w:hAnsi="Aptos Serif" w:cs="Aptos Serif"/>
          <w:color w:val="0F4761"/>
          <w:sz w:val="40"/>
          <w:szCs w:val="40"/>
        </w:rPr>
        <w:t xml:space="preserve"> Musterausschreibungsunterlagen</w:t>
      </w:r>
    </w:p>
    <w:p w14:paraId="5FB058F5" w14:textId="77777777" w:rsidR="00CD6252" w:rsidRPr="00CF4930" w:rsidRDefault="00000000">
      <w:pPr>
        <w:jc w:val="center"/>
        <w:rPr>
          <w:rFonts w:ascii="Aptos Serif" w:eastAsia="Aptos Serif" w:hAnsi="Aptos Serif" w:cs="Aptos Serif"/>
          <w:color w:val="0F4761"/>
          <w:sz w:val="40"/>
          <w:szCs w:val="40"/>
        </w:rPr>
      </w:pPr>
      <w:r w:rsidRPr="00CF4930">
        <w:rPr>
          <w:rFonts w:ascii="Aptos Serif" w:eastAsia="Aptos Serif" w:hAnsi="Aptos Serif" w:cs="Aptos Serif"/>
          <w:color w:val="0F4761"/>
          <w:sz w:val="40"/>
          <w:szCs w:val="40"/>
        </w:rPr>
        <w:t>Lieferung von Kopierpapier</w:t>
      </w:r>
    </w:p>
    <w:p w14:paraId="0B519C41" w14:textId="77777777" w:rsidR="00CD6252" w:rsidRDefault="00CD6252">
      <w:pPr>
        <w:jc w:val="center"/>
        <w:rPr>
          <w:b/>
          <w:bCs/>
          <w:sz w:val="36"/>
          <w:szCs w:val="36"/>
        </w:rPr>
      </w:pPr>
    </w:p>
    <w:p w14:paraId="54E416A5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Ausschreibungsnummer: KP-2025-01</w:t>
      </w:r>
    </w:p>
    <w:p w14:paraId="4D459826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t>1. Auftraggeber</w:t>
      </w:r>
    </w:p>
    <w:p w14:paraId="01EACC57" w14:textId="77777777" w:rsidR="00CD6252" w:rsidRPr="00CF4930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Gemeinde Musterdorf</w:t>
      </w:r>
    </w:p>
    <w:p w14:paraId="27ADD39D" w14:textId="77777777" w:rsidR="00CD6252" w:rsidRPr="00CF4930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Musterplatz 1, 12345 Musterdorf</w:t>
      </w:r>
    </w:p>
    <w:p w14:paraId="529BF5BE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t>2. Art des Verfahrens und Auftragswert</w:t>
      </w:r>
    </w:p>
    <w:p w14:paraId="442F6459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Offenes Verfahren gemäß Richtlinie 2014/24/EU</w:t>
      </w:r>
    </w:p>
    <w:p w14:paraId="69297A81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Beschaffung unterhalb der Schwellenwerte – keine EU-weite Veröffentlichung erforderlich</w:t>
      </w:r>
    </w:p>
    <w:p w14:paraId="774D8E56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Geschätzter Auftragswert: ca. 50.000 € netto</w:t>
      </w:r>
    </w:p>
    <w:p w14:paraId="755A7386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t>3. CPV-Codes</w:t>
      </w:r>
    </w:p>
    <w:p w14:paraId="2A0EC64E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30197630-1 – Druck- und Kopierpapier</w:t>
      </w:r>
    </w:p>
    <w:p w14:paraId="13DA6419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30199340-8 – Verpacktes Kopierpapier</w:t>
      </w:r>
    </w:p>
    <w:p w14:paraId="3C3ECAAE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t>4. Vertragsart</w:t>
      </w:r>
    </w:p>
    <w:p w14:paraId="4FF24682" w14:textId="77777777" w:rsidR="00CD6252" w:rsidRPr="00CF4930" w:rsidRDefault="00000000">
      <w:pPr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Rahmenvertrag mit einer verbindlichen Mindestabnahmemenge von 20.000 Packungen (jede Packung: 5 × 500 Blatt = 2.500 Blatt) weißem DIN A4-Kopierpapier</w:t>
      </w:r>
    </w:p>
    <w:p w14:paraId="1C87C624" w14:textId="77777777" w:rsidR="00CD6252" w:rsidRPr="00CF4930" w:rsidRDefault="00000000">
      <w:pPr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Laufzeit: 24 Monate ab Zuschlag</w:t>
      </w:r>
    </w:p>
    <w:p w14:paraId="1FC90F8C" w14:textId="77777777" w:rsidR="00CD6252" w:rsidRPr="00CF4930" w:rsidRDefault="00000000">
      <w:pPr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Einmalige Verlängerungsoption um weitere 12 Monate</w:t>
      </w:r>
    </w:p>
    <w:p w14:paraId="7F6637BC" w14:textId="77777777" w:rsidR="00CD6252" w:rsidRPr="00CF4930" w:rsidRDefault="00000000">
      <w:pPr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Lieferung auf Abruf</w:t>
      </w:r>
    </w:p>
    <w:p w14:paraId="0F752B40" w14:textId="77777777" w:rsidR="00CD6252" w:rsidRPr="00CF4930" w:rsidRDefault="00000000">
      <w:pPr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Teilangebote, Varianten und Aufteilung in Lose: nicht zulässig</w:t>
      </w:r>
      <w:r w:rsidRPr="00CF4930">
        <w:rPr>
          <w:rFonts w:asciiTheme="minorHAnsi" w:hAnsiTheme="minorHAnsi"/>
        </w:rPr>
        <w:br w:type="page"/>
      </w:r>
    </w:p>
    <w:p w14:paraId="1D08E4C8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lastRenderedPageBreak/>
        <w:t>5. Technische Spezifikationen</w:t>
      </w:r>
    </w:p>
    <w:tbl>
      <w:tblPr>
        <w:tblStyle w:val="a1"/>
        <w:tblW w:w="9072" w:type="dxa"/>
        <w:tblInd w:w="0" w:type="dxa"/>
        <w:tblBorders>
          <w:top w:val="single" w:sz="4" w:space="0" w:color="C9C9C9"/>
          <w:bottom w:val="single" w:sz="4" w:space="0" w:color="C9C9C9"/>
          <w:insideH w:val="single" w:sz="4" w:space="0" w:color="C9C9C9"/>
          <w:insideV w:val="single" w:sz="4" w:space="0" w:color="C9C9C9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270"/>
      </w:tblGrid>
      <w:tr w:rsidR="00CD6252" w:rsidRPr="00CF4930" w14:paraId="60946EEC" w14:textId="77777777" w:rsidTr="00CD62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793D9EC6" w14:textId="77777777" w:rsidR="00CD6252" w:rsidRPr="00CF4930" w:rsidRDefault="00000000">
            <w:pPr>
              <w:spacing w:before="60" w:after="6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Funktion</w:t>
            </w:r>
          </w:p>
        </w:tc>
        <w:tc>
          <w:tcPr>
            <w:tcW w:w="6270" w:type="dxa"/>
          </w:tcPr>
          <w:p w14:paraId="4C011521" w14:textId="77777777" w:rsidR="00CD6252" w:rsidRPr="00CF4930" w:rsidRDefault="00000000">
            <w:pPr>
              <w:spacing w:before="60" w:after="60" w:line="264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Anforderung</w:t>
            </w:r>
          </w:p>
        </w:tc>
      </w:tr>
      <w:tr w:rsidR="00CD6252" w:rsidRPr="00CF4930" w14:paraId="2D2DC16B" w14:textId="77777777" w:rsidTr="00CD6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39704F11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Produkt</w:t>
            </w:r>
          </w:p>
        </w:tc>
        <w:tc>
          <w:tcPr>
            <w:tcW w:w="6270" w:type="dxa"/>
          </w:tcPr>
          <w:p w14:paraId="24961844" w14:textId="77777777" w:rsidR="00CD6252" w:rsidRPr="00CF4930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Kopierpapier, weiß, unbeschichtet, holzfrei</w:t>
            </w:r>
          </w:p>
        </w:tc>
      </w:tr>
      <w:tr w:rsidR="00CD6252" w:rsidRPr="00CF4930" w14:paraId="2326ED47" w14:textId="77777777" w:rsidTr="00CD6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4F62021B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Format </w:t>
            </w:r>
          </w:p>
        </w:tc>
        <w:tc>
          <w:tcPr>
            <w:tcW w:w="6270" w:type="dxa"/>
          </w:tcPr>
          <w:p w14:paraId="7DF7B6A6" w14:textId="77777777" w:rsidR="00CD6252" w:rsidRPr="00CF4930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DIN A4 (210 × 297 mm)</w:t>
            </w:r>
          </w:p>
        </w:tc>
      </w:tr>
      <w:tr w:rsidR="00CD6252" w:rsidRPr="00CF4930" w14:paraId="51A21F65" w14:textId="77777777" w:rsidTr="00CD6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276970B8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Grammatur</w:t>
            </w:r>
          </w:p>
        </w:tc>
        <w:tc>
          <w:tcPr>
            <w:tcW w:w="6270" w:type="dxa"/>
          </w:tcPr>
          <w:p w14:paraId="131617F7" w14:textId="77777777" w:rsidR="00CD6252" w:rsidRPr="00CF4930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80 g/m² (± 5 %)</w:t>
            </w:r>
          </w:p>
        </w:tc>
      </w:tr>
      <w:tr w:rsidR="00CD6252" w:rsidRPr="00CF4930" w14:paraId="4EB72252" w14:textId="77777777" w:rsidTr="00CD6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39B362A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Helligkeit</w:t>
            </w:r>
          </w:p>
        </w:tc>
        <w:tc>
          <w:tcPr>
            <w:tcW w:w="6270" w:type="dxa"/>
          </w:tcPr>
          <w:p w14:paraId="0479C63F" w14:textId="77777777" w:rsidR="00CD6252" w:rsidRPr="00CF4930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≥ 90 %</w:t>
            </w:r>
          </w:p>
        </w:tc>
      </w:tr>
      <w:tr w:rsidR="00CD6252" w:rsidRPr="00CF4930" w14:paraId="233EFA9C" w14:textId="77777777" w:rsidTr="00CD6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62AC8FE9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Dicke</w:t>
            </w:r>
          </w:p>
        </w:tc>
        <w:tc>
          <w:tcPr>
            <w:tcW w:w="6270" w:type="dxa"/>
          </w:tcPr>
          <w:p w14:paraId="1119BB9C" w14:textId="77777777" w:rsidR="00CD6252" w:rsidRPr="00CF4930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≥ 100 µm</w:t>
            </w:r>
          </w:p>
        </w:tc>
      </w:tr>
      <w:tr w:rsidR="00CD6252" w:rsidRPr="00CF4930" w14:paraId="2934443B" w14:textId="77777777" w:rsidTr="00CD6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4220E938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Weißgrad</w:t>
            </w:r>
            <w:proofErr w:type="spellEnd"/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CIE</w:t>
            </w:r>
          </w:p>
        </w:tc>
        <w:tc>
          <w:tcPr>
            <w:tcW w:w="6270" w:type="dxa"/>
          </w:tcPr>
          <w:p w14:paraId="039FEC2E" w14:textId="77777777" w:rsidR="00CD6252" w:rsidRPr="00CF4930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≥ 150</w:t>
            </w:r>
          </w:p>
        </w:tc>
      </w:tr>
      <w:tr w:rsidR="00CD6252" w:rsidRPr="00CF4930" w14:paraId="6B09A559" w14:textId="77777777" w:rsidTr="00CD6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552A42A8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Opazität</w:t>
            </w:r>
          </w:p>
        </w:tc>
        <w:tc>
          <w:tcPr>
            <w:tcW w:w="6270" w:type="dxa"/>
          </w:tcPr>
          <w:p w14:paraId="514BFBD9" w14:textId="77777777" w:rsidR="00CD6252" w:rsidRPr="00CF4930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≥ 90 %</w:t>
            </w:r>
          </w:p>
        </w:tc>
      </w:tr>
      <w:tr w:rsidR="00CD6252" w:rsidRPr="00CF4930" w14:paraId="4B02601C" w14:textId="77777777" w:rsidTr="00CD6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6C192849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Feuchtigkeitsgehalt</w:t>
            </w:r>
          </w:p>
        </w:tc>
        <w:tc>
          <w:tcPr>
            <w:tcW w:w="6270" w:type="dxa"/>
          </w:tcPr>
          <w:p w14:paraId="1C2B7A5F" w14:textId="77777777" w:rsidR="00CD6252" w:rsidRPr="00CF4930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4,0 – 5,5 %</w:t>
            </w:r>
          </w:p>
        </w:tc>
      </w:tr>
      <w:tr w:rsidR="00CD6252" w:rsidRPr="00CF4930" w14:paraId="7E231F0D" w14:textId="77777777" w:rsidTr="00CD6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352DE498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Oberfläche</w:t>
            </w:r>
          </w:p>
        </w:tc>
        <w:tc>
          <w:tcPr>
            <w:tcW w:w="6270" w:type="dxa"/>
          </w:tcPr>
          <w:p w14:paraId="3CA76D91" w14:textId="77777777" w:rsidR="00CD6252" w:rsidRPr="00CF4930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 xml:space="preserve">Glatt, </w:t>
            </w:r>
            <w:proofErr w:type="spellStart"/>
            <w:r w:rsidRPr="00CF4930">
              <w:rPr>
                <w:rFonts w:asciiTheme="minorHAnsi" w:hAnsiTheme="minorHAnsi"/>
                <w:sz w:val="24"/>
                <w:szCs w:val="24"/>
              </w:rPr>
              <w:t>staubarm</w:t>
            </w:r>
            <w:proofErr w:type="spellEnd"/>
            <w:r w:rsidRPr="00CF4930">
              <w:rPr>
                <w:rFonts w:asciiTheme="minorHAnsi" w:hAnsiTheme="minorHAnsi"/>
                <w:sz w:val="24"/>
                <w:szCs w:val="24"/>
              </w:rPr>
              <w:t>, geeignet für Laser-, Tintenstrahl- und Kopiergeräte (ein- und beidseitig)</w:t>
            </w:r>
          </w:p>
        </w:tc>
      </w:tr>
      <w:tr w:rsidR="00CD6252" w:rsidRPr="00CF4930" w14:paraId="7FB2A7E9" w14:textId="77777777" w:rsidTr="00CD6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246B2B96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Verpackung</w:t>
            </w:r>
          </w:p>
        </w:tc>
        <w:tc>
          <w:tcPr>
            <w:tcW w:w="6270" w:type="dxa"/>
          </w:tcPr>
          <w:p w14:paraId="3E73E8B1" w14:textId="77777777" w:rsidR="00CD6252" w:rsidRPr="00CF4930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500 Blatt pro Packung, 5 Packungen pro Karton, Lieferung auf Paletten</w:t>
            </w:r>
          </w:p>
        </w:tc>
      </w:tr>
      <w:tr w:rsidR="00CD6252" w:rsidRPr="00CF4930" w14:paraId="23D09391" w14:textId="77777777" w:rsidTr="00CD6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03E09F24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Lieferzeit</w:t>
            </w:r>
          </w:p>
        </w:tc>
        <w:tc>
          <w:tcPr>
            <w:tcW w:w="6270" w:type="dxa"/>
          </w:tcPr>
          <w:p w14:paraId="5B45E78B" w14:textId="77777777" w:rsidR="00CD6252" w:rsidRPr="00CF4930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Maximal 10 Werktage nach Abruf</w:t>
            </w:r>
          </w:p>
        </w:tc>
      </w:tr>
      <w:tr w:rsidR="00CD6252" w:rsidRPr="00CF4930" w14:paraId="6CF94AAA" w14:textId="77777777" w:rsidTr="00CD62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13B9F3E0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Lieferorte</w:t>
            </w:r>
          </w:p>
        </w:tc>
        <w:tc>
          <w:tcPr>
            <w:tcW w:w="6270" w:type="dxa"/>
          </w:tcPr>
          <w:p w14:paraId="5FCD95D1" w14:textId="77777777" w:rsidR="00CD6252" w:rsidRPr="00CF4930" w:rsidRDefault="00000000">
            <w:pPr>
              <w:spacing w:before="80" w:after="80" w:line="264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Zentrallager + max. 10 zusätzliche Adressen innerhalb der Gemeinde</w:t>
            </w:r>
          </w:p>
        </w:tc>
      </w:tr>
      <w:tr w:rsidR="00CD6252" w:rsidRPr="00CF4930" w14:paraId="543815C0" w14:textId="77777777" w:rsidTr="00CD62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02" w:type="dxa"/>
          </w:tcPr>
          <w:p w14:paraId="32B2507F" w14:textId="77777777" w:rsidR="00CD6252" w:rsidRPr="00CF4930" w:rsidRDefault="00000000">
            <w:pPr>
              <w:spacing w:before="80" w:after="80" w:line="264" w:lineRule="auto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Lieferbedingungen</w:t>
            </w:r>
          </w:p>
        </w:tc>
        <w:tc>
          <w:tcPr>
            <w:tcW w:w="6270" w:type="dxa"/>
          </w:tcPr>
          <w:p w14:paraId="7DC6F1D3" w14:textId="77777777" w:rsidR="00CD6252" w:rsidRPr="00CF4930" w:rsidRDefault="00000000">
            <w:pPr>
              <w:spacing w:before="80" w:after="80" w:line="264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Geliefert verzollt einschließlich Entladung</w:t>
            </w:r>
          </w:p>
        </w:tc>
      </w:tr>
    </w:tbl>
    <w:p w14:paraId="06A74863" w14:textId="77777777" w:rsidR="00CD6252" w:rsidRPr="00CF4930" w:rsidRDefault="00000000">
      <w:pPr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</w:rPr>
        <w:br w:type="page"/>
      </w:r>
    </w:p>
    <w:p w14:paraId="5A90A513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lastRenderedPageBreak/>
        <w:t>6. Auswahlkriterien</w:t>
      </w:r>
    </w:p>
    <w:p w14:paraId="7A19C30F" w14:textId="07A9C9FF" w:rsidR="00CD6252" w:rsidRPr="00C12C10" w:rsidRDefault="00000000" w:rsidP="00CF4930">
      <w:pPr>
        <w:pStyle w:val="Listenabsatz"/>
        <w:numPr>
          <w:ilvl w:val="0"/>
          <w:numId w:val="3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12C10">
        <w:rPr>
          <w:rFonts w:asciiTheme="minorHAnsi" w:hAnsiTheme="minorHAnsi"/>
          <w:sz w:val="24"/>
          <w:szCs w:val="24"/>
        </w:rPr>
        <w:t>Persönliche Zuverlässigkeit</w:t>
      </w:r>
    </w:p>
    <w:p w14:paraId="495D0BA3" w14:textId="77777777" w:rsidR="00CD6252" w:rsidRPr="00C12C10" w:rsidRDefault="00000000" w:rsidP="00CF493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Theme="minorHAnsi" w:hAnsiTheme="minorHAnsi"/>
          <w:color w:val="000000"/>
          <w:sz w:val="24"/>
          <w:szCs w:val="24"/>
        </w:rPr>
      </w:pPr>
      <w:r w:rsidRPr="00C12C10">
        <w:rPr>
          <w:rFonts w:asciiTheme="minorHAnsi" w:hAnsiTheme="minorHAnsi"/>
          <w:color w:val="000000"/>
          <w:sz w:val="24"/>
          <w:szCs w:val="24"/>
        </w:rPr>
        <w:t>Erklärung über das Nichtvorliegen von Ausschlussgründen</w:t>
      </w:r>
    </w:p>
    <w:p w14:paraId="1194495B" w14:textId="77777777" w:rsidR="00CD6252" w:rsidRPr="00C12C10" w:rsidRDefault="00000000" w:rsidP="00CF493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rPr>
          <w:rFonts w:asciiTheme="minorHAnsi" w:hAnsiTheme="minorHAnsi"/>
          <w:color w:val="000000"/>
          <w:sz w:val="24"/>
          <w:szCs w:val="24"/>
        </w:rPr>
      </w:pPr>
      <w:r w:rsidRPr="00C12C10">
        <w:rPr>
          <w:rFonts w:asciiTheme="minorHAnsi" w:hAnsiTheme="minorHAnsi"/>
          <w:color w:val="000000"/>
          <w:sz w:val="24"/>
          <w:szCs w:val="24"/>
        </w:rPr>
        <w:t xml:space="preserve">Aktueller Handelsregister-/Firmenregisterauszug (≤ 3 Monate alt) </w:t>
      </w:r>
    </w:p>
    <w:p w14:paraId="00CED312" w14:textId="5F73373B" w:rsidR="00CD6252" w:rsidRPr="00C12C10" w:rsidRDefault="00000000" w:rsidP="00CF4930">
      <w:pPr>
        <w:pStyle w:val="Listenabsatz"/>
        <w:numPr>
          <w:ilvl w:val="0"/>
          <w:numId w:val="3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12C10">
        <w:rPr>
          <w:rFonts w:asciiTheme="minorHAnsi" w:hAnsiTheme="minorHAnsi"/>
          <w:sz w:val="24"/>
          <w:szCs w:val="24"/>
        </w:rPr>
        <w:t>Wirtschaftliche und finanzielle Leistungsfähigkeit</w:t>
      </w:r>
    </w:p>
    <w:p w14:paraId="1984170F" w14:textId="7109E659" w:rsidR="00CD6252" w:rsidRPr="00C12C10" w:rsidRDefault="00000000" w:rsidP="00CF4930">
      <w:pPr>
        <w:pStyle w:val="Listenabsatz"/>
        <w:numPr>
          <w:ilvl w:val="1"/>
          <w:numId w:val="3"/>
        </w:numPr>
        <w:spacing w:before="120" w:after="120" w:line="240" w:lineRule="auto"/>
        <w:rPr>
          <w:rFonts w:asciiTheme="minorHAnsi" w:hAnsiTheme="minorHAnsi"/>
          <w:color w:val="000000"/>
          <w:sz w:val="24"/>
          <w:szCs w:val="24"/>
        </w:rPr>
      </w:pPr>
      <w:r w:rsidRPr="00C12C10">
        <w:rPr>
          <w:rFonts w:asciiTheme="minorHAnsi" w:hAnsiTheme="minorHAnsi"/>
          <w:color w:val="000000"/>
          <w:sz w:val="24"/>
          <w:szCs w:val="24"/>
        </w:rPr>
        <w:t>Umsatz im Papiergroßhandel von mindestens 50.000 € pro Jahr in den letzten 3 Jahren</w:t>
      </w:r>
    </w:p>
    <w:p w14:paraId="7B7552CB" w14:textId="519E33FA" w:rsidR="00CD6252" w:rsidRPr="00C12C10" w:rsidRDefault="00000000" w:rsidP="00CF4930">
      <w:pPr>
        <w:pStyle w:val="Listenabsatz"/>
        <w:numPr>
          <w:ilvl w:val="1"/>
          <w:numId w:val="3"/>
        </w:numPr>
        <w:spacing w:before="120" w:after="120" w:line="240" w:lineRule="auto"/>
        <w:rPr>
          <w:rFonts w:asciiTheme="minorHAnsi" w:hAnsiTheme="minorHAnsi"/>
          <w:color w:val="000000"/>
          <w:sz w:val="24"/>
          <w:szCs w:val="24"/>
        </w:rPr>
      </w:pPr>
      <w:r w:rsidRPr="00C12C10">
        <w:rPr>
          <w:rFonts w:asciiTheme="minorHAnsi" w:hAnsiTheme="minorHAnsi"/>
          <w:color w:val="000000"/>
          <w:sz w:val="24"/>
          <w:szCs w:val="24"/>
        </w:rPr>
        <w:t xml:space="preserve">Haftpflichtversicherung mit einer Mindestdeckungssumme von 500.000 € </w:t>
      </w:r>
    </w:p>
    <w:p w14:paraId="5EF631DD" w14:textId="7F7309F6" w:rsidR="00CD6252" w:rsidRPr="00C12C10" w:rsidRDefault="00000000" w:rsidP="00CF4930">
      <w:pPr>
        <w:pStyle w:val="Listenabsatz"/>
        <w:numPr>
          <w:ilvl w:val="0"/>
          <w:numId w:val="3"/>
        </w:numPr>
        <w:spacing w:before="120" w:after="120" w:line="240" w:lineRule="auto"/>
        <w:rPr>
          <w:rFonts w:asciiTheme="minorHAnsi" w:hAnsiTheme="minorHAnsi"/>
          <w:sz w:val="24"/>
          <w:szCs w:val="24"/>
        </w:rPr>
      </w:pPr>
      <w:r w:rsidRPr="00C12C10">
        <w:rPr>
          <w:rFonts w:asciiTheme="minorHAnsi" w:hAnsiTheme="minorHAnsi"/>
          <w:sz w:val="24"/>
          <w:szCs w:val="24"/>
        </w:rPr>
        <w:t>Technische Kapazität</w:t>
      </w:r>
    </w:p>
    <w:p w14:paraId="25E3D3F6" w14:textId="0AA2A0B8" w:rsidR="00CD6252" w:rsidRPr="00C12C10" w:rsidRDefault="00000000" w:rsidP="00CF4930">
      <w:pPr>
        <w:pStyle w:val="Listenabsatz"/>
        <w:numPr>
          <w:ilvl w:val="1"/>
          <w:numId w:val="3"/>
        </w:numPr>
        <w:spacing w:before="120" w:after="120" w:line="240" w:lineRule="auto"/>
        <w:rPr>
          <w:rFonts w:asciiTheme="minorHAnsi" w:hAnsiTheme="minorHAnsi"/>
          <w:color w:val="000000"/>
          <w:sz w:val="24"/>
          <w:szCs w:val="24"/>
        </w:rPr>
      </w:pPr>
      <w:r w:rsidRPr="00C12C10">
        <w:rPr>
          <w:rFonts w:asciiTheme="minorHAnsi" w:hAnsiTheme="minorHAnsi"/>
          <w:color w:val="000000"/>
          <w:sz w:val="24"/>
          <w:szCs w:val="24"/>
        </w:rPr>
        <w:t>Mindestens 3 Referenzen für vergleichbare Lieferungen an öffentliche Behörden (letzte 3 Jahre)</w:t>
      </w:r>
    </w:p>
    <w:p w14:paraId="304754B1" w14:textId="2FB20B3B" w:rsidR="00CD6252" w:rsidRPr="00C12C10" w:rsidRDefault="00000000" w:rsidP="00CF4930">
      <w:pPr>
        <w:pStyle w:val="Listenabsatz"/>
        <w:numPr>
          <w:ilvl w:val="1"/>
          <w:numId w:val="3"/>
        </w:numPr>
        <w:spacing w:before="120" w:after="120" w:line="240" w:lineRule="auto"/>
        <w:rPr>
          <w:rFonts w:asciiTheme="minorHAnsi" w:hAnsiTheme="minorHAnsi"/>
          <w:color w:val="000000"/>
          <w:sz w:val="24"/>
          <w:szCs w:val="24"/>
        </w:rPr>
      </w:pPr>
      <w:r w:rsidRPr="00C12C10">
        <w:rPr>
          <w:rFonts w:asciiTheme="minorHAnsi" w:hAnsiTheme="minorHAnsi"/>
          <w:color w:val="000000"/>
          <w:sz w:val="24"/>
          <w:szCs w:val="24"/>
        </w:rPr>
        <w:t xml:space="preserve">Nachweis ausreichender Lager- und Logistikkapazitäten </w:t>
      </w:r>
    </w:p>
    <w:p w14:paraId="3B88D95A" w14:textId="4C90C12B" w:rsidR="00CD6252" w:rsidRPr="00C12C10" w:rsidRDefault="00000000" w:rsidP="00CF4930">
      <w:pPr>
        <w:pStyle w:val="Listenabsatz"/>
        <w:numPr>
          <w:ilvl w:val="0"/>
          <w:numId w:val="3"/>
        </w:numPr>
        <w:spacing w:after="120" w:line="240" w:lineRule="auto"/>
        <w:rPr>
          <w:rFonts w:asciiTheme="minorHAnsi" w:hAnsiTheme="minorHAnsi"/>
          <w:sz w:val="24"/>
          <w:szCs w:val="24"/>
        </w:rPr>
      </w:pPr>
      <w:r w:rsidRPr="00C12C10">
        <w:rPr>
          <w:rFonts w:asciiTheme="minorHAnsi" w:hAnsiTheme="minorHAnsi"/>
          <w:sz w:val="24"/>
          <w:szCs w:val="24"/>
        </w:rPr>
        <w:t>Weitere Kriterien</w:t>
      </w:r>
    </w:p>
    <w:p w14:paraId="0C071D60" w14:textId="77777777" w:rsidR="00CD6252" w:rsidRPr="00C12C10" w:rsidRDefault="00000000" w:rsidP="00CF493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rPr>
          <w:rFonts w:asciiTheme="minorHAnsi" w:hAnsiTheme="minorHAnsi"/>
          <w:color w:val="000000"/>
          <w:sz w:val="24"/>
          <w:szCs w:val="24"/>
        </w:rPr>
      </w:pPr>
      <w:r w:rsidRPr="00C12C10">
        <w:rPr>
          <w:rFonts w:asciiTheme="minorHAnsi" w:hAnsiTheme="minorHAnsi"/>
          <w:color w:val="000000"/>
          <w:sz w:val="24"/>
          <w:szCs w:val="24"/>
        </w:rPr>
        <w:t>Ordnungsgemäße Zahlung von Steuern und Sozialversicherungsbeiträgen</w:t>
      </w:r>
    </w:p>
    <w:p w14:paraId="07FEB0E3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t>7. Vergabekriterien</w:t>
      </w:r>
    </w:p>
    <w:p w14:paraId="50D4B31B" w14:textId="77777777" w:rsidR="00CD6252" w:rsidRPr="00CF4930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Wirtschaftlich günstigstes Angebot:</w:t>
      </w:r>
    </w:p>
    <w:tbl>
      <w:tblPr>
        <w:tblStyle w:val="a2"/>
        <w:tblW w:w="949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3828"/>
      </w:tblGrid>
      <w:tr w:rsidR="00CD6252" w:rsidRPr="00CF4930" w14:paraId="30967985" w14:textId="77777777">
        <w:tc>
          <w:tcPr>
            <w:tcW w:w="5665" w:type="dxa"/>
            <w:shd w:val="clear" w:color="auto" w:fill="E7E6E6"/>
          </w:tcPr>
          <w:p w14:paraId="0AE7E6F5" w14:textId="77777777" w:rsidR="00CD6252" w:rsidRPr="00CF4930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/>
                <w:bCs/>
                <w:sz w:val="24"/>
                <w:szCs w:val="24"/>
              </w:rPr>
              <w:t>Vergabekriterium</w:t>
            </w:r>
          </w:p>
        </w:tc>
        <w:tc>
          <w:tcPr>
            <w:tcW w:w="3828" w:type="dxa"/>
            <w:shd w:val="clear" w:color="auto" w:fill="E7E6E6"/>
          </w:tcPr>
          <w:p w14:paraId="7D93F7CD" w14:textId="77777777" w:rsidR="00CD6252" w:rsidRPr="00CF4930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CF4930">
              <w:rPr>
                <w:rFonts w:asciiTheme="minorHAnsi" w:hAnsiTheme="minorHAnsi"/>
                <w:b/>
                <w:bCs/>
                <w:sz w:val="24"/>
                <w:szCs w:val="24"/>
              </w:rPr>
              <w:t>Gewichtung</w:t>
            </w:r>
          </w:p>
        </w:tc>
      </w:tr>
      <w:tr w:rsidR="00CD6252" w:rsidRPr="00CF4930" w14:paraId="369A7FB0" w14:textId="77777777">
        <w:tc>
          <w:tcPr>
            <w:tcW w:w="5665" w:type="dxa"/>
          </w:tcPr>
          <w:p w14:paraId="17C0BB83" w14:textId="77777777" w:rsidR="00CD6252" w:rsidRPr="00CF4930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Preis</w:t>
            </w:r>
          </w:p>
        </w:tc>
        <w:tc>
          <w:tcPr>
            <w:tcW w:w="3828" w:type="dxa"/>
          </w:tcPr>
          <w:p w14:paraId="57E63C0C" w14:textId="77777777" w:rsidR="00CD6252" w:rsidRPr="00CF4930" w:rsidRDefault="00000000">
            <w:pPr>
              <w:spacing w:before="120" w:after="120" w:line="264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CF4930">
              <w:rPr>
                <w:rFonts w:asciiTheme="minorHAnsi" w:hAnsiTheme="minorHAnsi"/>
                <w:sz w:val="24"/>
                <w:szCs w:val="24"/>
              </w:rPr>
              <w:t>100%</w:t>
            </w:r>
          </w:p>
        </w:tc>
      </w:tr>
    </w:tbl>
    <w:p w14:paraId="602148EB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t>8. Vertragsbedingungen</w:t>
      </w:r>
    </w:p>
    <w:p w14:paraId="77F7523C" w14:textId="4BA475DC" w:rsidR="00CD6252" w:rsidRPr="00CF4930" w:rsidRDefault="00000000" w:rsidP="00CF4930">
      <w:pPr>
        <w:pStyle w:val="Listenabsatz"/>
        <w:numPr>
          <w:ilvl w:val="0"/>
          <w:numId w:val="5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>Mindestabrufmenge: 20 Kartons</w:t>
      </w:r>
    </w:p>
    <w:p w14:paraId="661AB318" w14:textId="25A43C79" w:rsidR="00CD6252" w:rsidRPr="00CF4930" w:rsidRDefault="00000000" w:rsidP="00CF4930">
      <w:pPr>
        <w:pStyle w:val="Listenabsatz"/>
        <w:numPr>
          <w:ilvl w:val="0"/>
          <w:numId w:val="5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>Kostenlose Rückgabe/Abholung von Paletten</w:t>
      </w:r>
    </w:p>
    <w:p w14:paraId="29557DC1" w14:textId="53DFF02F" w:rsidR="00CD6252" w:rsidRPr="00CF4930" w:rsidRDefault="00000000" w:rsidP="00CF4930">
      <w:pPr>
        <w:pStyle w:val="Listenabsatz"/>
        <w:numPr>
          <w:ilvl w:val="0"/>
          <w:numId w:val="5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>Elektronische Rechnungsstellung</w:t>
      </w:r>
    </w:p>
    <w:p w14:paraId="4FC62D61" w14:textId="2C276852" w:rsidR="00CD6252" w:rsidRPr="00CF4930" w:rsidRDefault="00000000" w:rsidP="00CF4930">
      <w:pPr>
        <w:pStyle w:val="Listenabsatz"/>
        <w:numPr>
          <w:ilvl w:val="0"/>
          <w:numId w:val="5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>Verzugsstrafe: 0,5 % pro angefangener Woche Verzug, maximal 8 % des Abrufwertes</w:t>
      </w:r>
    </w:p>
    <w:p w14:paraId="095EDEC0" w14:textId="73C8AEF7" w:rsidR="00CD6252" w:rsidRPr="00CF4930" w:rsidRDefault="00000000" w:rsidP="00CF4930">
      <w:pPr>
        <w:pStyle w:val="Listenabsatz"/>
        <w:numPr>
          <w:ilvl w:val="0"/>
          <w:numId w:val="5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>Zahlung: 30 Tage netto</w:t>
      </w:r>
    </w:p>
    <w:p w14:paraId="1794321D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t>9. Frist und Einreichung der Angebote</w:t>
      </w:r>
    </w:p>
    <w:p w14:paraId="2B5330A8" w14:textId="0DC8BCF3" w:rsidR="00CD6252" w:rsidRPr="00CF4930" w:rsidRDefault="00000000" w:rsidP="00CF4930">
      <w:pPr>
        <w:pStyle w:val="Listenabsatz"/>
        <w:numPr>
          <w:ilvl w:val="0"/>
          <w:numId w:val="6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>Einreichungsfrist: 15. Juli 202</w:t>
      </w:r>
      <w:r w:rsidRPr="00CF4930">
        <w:rPr>
          <w:rFonts w:asciiTheme="minorHAnsi" w:hAnsiTheme="minorHAnsi"/>
          <w:sz w:val="24"/>
          <w:szCs w:val="24"/>
        </w:rPr>
        <w:t>6</w:t>
      </w:r>
      <w:r w:rsidRPr="00CF4930">
        <w:rPr>
          <w:rFonts w:asciiTheme="minorHAnsi" w:hAnsiTheme="minorHAnsi"/>
          <w:color w:val="000000"/>
          <w:sz w:val="24"/>
          <w:szCs w:val="24"/>
        </w:rPr>
        <w:t>, 12:00 Uhr mittags</w:t>
      </w:r>
    </w:p>
    <w:p w14:paraId="317E5C02" w14:textId="4C6C6C2D" w:rsidR="00CD6252" w:rsidRPr="00CF4930" w:rsidRDefault="00000000" w:rsidP="00CF4930">
      <w:pPr>
        <w:pStyle w:val="Listenabsatz"/>
        <w:numPr>
          <w:ilvl w:val="0"/>
          <w:numId w:val="6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 xml:space="preserve">Einreichung: ausschließlich elektronisch über die Beschaffungsplattform </w:t>
      </w:r>
      <w:proofErr w:type="spellStart"/>
      <w:r w:rsidRPr="00CF4930">
        <w:rPr>
          <w:rFonts w:asciiTheme="minorHAnsi" w:hAnsiTheme="minorHAnsi"/>
          <w:color w:val="000000"/>
          <w:sz w:val="24"/>
          <w:szCs w:val="24"/>
        </w:rPr>
        <w:t>eSourcing</w:t>
      </w:r>
      <w:proofErr w:type="spellEnd"/>
    </w:p>
    <w:p w14:paraId="22EAFE8D" w14:textId="77777777" w:rsidR="00CF4930" w:rsidRDefault="00000000" w:rsidP="00CF4930">
      <w:pPr>
        <w:pStyle w:val="Listenabsatz"/>
        <w:numPr>
          <w:ilvl w:val="0"/>
          <w:numId w:val="6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>Gültigkeitsdauer des Angebots: mindestens 60 Kalendertage</w:t>
      </w:r>
    </w:p>
    <w:p w14:paraId="2DA83B2A" w14:textId="1AAABB95" w:rsidR="00CD6252" w:rsidRPr="00CF4930" w:rsidRDefault="00000000" w:rsidP="00CF4930">
      <w:pPr>
        <w:pStyle w:val="Listenabsatz"/>
        <w:numPr>
          <w:ilvl w:val="0"/>
          <w:numId w:val="6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CF4930">
        <w:rPr>
          <w:rFonts w:asciiTheme="minorHAnsi" w:hAnsiTheme="minorHAnsi"/>
          <w:color w:val="000000"/>
          <w:sz w:val="24"/>
          <w:szCs w:val="24"/>
        </w:rPr>
        <w:t>Sprache: Deutsch</w:t>
      </w:r>
    </w:p>
    <w:p w14:paraId="29F2754E" w14:textId="77777777" w:rsidR="00CD6252" w:rsidRPr="00CF4930" w:rsidRDefault="00CD6252">
      <w:p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</w:p>
    <w:p w14:paraId="558AE9E8" w14:textId="77777777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lastRenderedPageBreak/>
        <w:t>10. Obligatorische Anhänge zur Ausschreibung</w:t>
      </w:r>
    </w:p>
    <w:p w14:paraId="4D3C4871" w14:textId="145DBB66" w:rsidR="00CD6252" w:rsidRPr="002A0C6E" w:rsidRDefault="00000000" w:rsidP="002A0C6E">
      <w:pPr>
        <w:pStyle w:val="Listenabsatz"/>
        <w:numPr>
          <w:ilvl w:val="0"/>
          <w:numId w:val="7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2A0C6E">
        <w:rPr>
          <w:rFonts w:asciiTheme="minorHAnsi" w:hAnsiTheme="minorHAnsi"/>
          <w:color w:val="000000"/>
          <w:sz w:val="24"/>
          <w:szCs w:val="24"/>
        </w:rPr>
        <w:t>Einheitliches europäisches Selbstauskunftsformular (</w:t>
      </w:r>
      <w:proofErr w:type="spellStart"/>
      <w:r w:rsidRPr="002A0C6E">
        <w:rPr>
          <w:rFonts w:asciiTheme="minorHAnsi" w:hAnsiTheme="minorHAnsi"/>
          <w:color w:val="000000"/>
          <w:sz w:val="24"/>
          <w:szCs w:val="24"/>
        </w:rPr>
        <w:t>ESPd</w:t>
      </w:r>
      <w:proofErr w:type="spellEnd"/>
      <w:r w:rsidRPr="002A0C6E">
        <w:rPr>
          <w:rFonts w:asciiTheme="minorHAnsi" w:hAnsiTheme="minorHAnsi"/>
          <w:color w:val="000000"/>
          <w:sz w:val="24"/>
          <w:szCs w:val="24"/>
        </w:rPr>
        <w:t>)</w:t>
      </w:r>
    </w:p>
    <w:p w14:paraId="1CB3E4C1" w14:textId="154E8BDF" w:rsidR="00CD6252" w:rsidRPr="002A0C6E" w:rsidRDefault="00000000" w:rsidP="002A0C6E">
      <w:pPr>
        <w:pStyle w:val="Listenabsatz"/>
        <w:numPr>
          <w:ilvl w:val="0"/>
          <w:numId w:val="7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2A0C6E">
        <w:rPr>
          <w:rFonts w:asciiTheme="minorHAnsi" w:hAnsiTheme="minorHAnsi"/>
          <w:color w:val="000000"/>
          <w:sz w:val="24"/>
          <w:szCs w:val="24"/>
        </w:rPr>
        <w:t>Ausgefülltes Preisblatt</w:t>
      </w:r>
    </w:p>
    <w:p w14:paraId="3C5B8174" w14:textId="1CC47F12" w:rsidR="00CD6252" w:rsidRPr="002A0C6E" w:rsidRDefault="00000000" w:rsidP="002A0C6E">
      <w:pPr>
        <w:pStyle w:val="Listenabsatz"/>
        <w:numPr>
          <w:ilvl w:val="0"/>
          <w:numId w:val="7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2A0C6E">
        <w:rPr>
          <w:rFonts w:asciiTheme="minorHAnsi" w:hAnsiTheme="minorHAnsi"/>
          <w:color w:val="000000"/>
          <w:sz w:val="24"/>
          <w:szCs w:val="24"/>
        </w:rPr>
        <w:t>Technisches Datenblatt</w:t>
      </w:r>
    </w:p>
    <w:p w14:paraId="1D82019B" w14:textId="25FEAFC5" w:rsidR="00CD6252" w:rsidRPr="002A0C6E" w:rsidRDefault="00000000" w:rsidP="002A0C6E">
      <w:pPr>
        <w:pStyle w:val="Listenabsatz"/>
        <w:numPr>
          <w:ilvl w:val="0"/>
          <w:numId w:val="7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2A0C6E">
        <w:rPr>
          <w:rFonts w:asciiTheme="minorHAnsi" w:hAnsiTheme="minorHAnsi"/>
          <w:color w:val="000000"/>
          <w:sz w:val="24"/>
          <w:szCs w:val="24"/>
        </w:rPr>
        <w:t>Referenzliste (mindestens 3 Referenzen)</w:t>
      </w:r>
    </w:p>
    <w:p w14:paraId="1F844F35" w14:textId="7CAD9FAD" w:rsidR="00CD6252" w:rsidRPr="002A0C6E" w:rsidRDefault="00000000" w:rsidP="002A0C6E">
      <w:pPr>
        <w:pStyle w:val="Listenabsatz"/>
        <w:numPr>
          <w:ilvl w:val="0"/>
          <w:numId w:val="7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2A0C6E">
        <w:rPr>
          <w:rFonts w:asciiTheme="minorHAnsi" w:hAnsiTheme="minorHAnsi"/>
          <w:color w:val="000000"/>
          <w:sz w:val="24"/>
          <w:szCs w:val="24"/>
        </w:rPr>
        <w:t>Nachweis der Lager-/Logistikkapazität</w:t>
      </w:r>
    </w:p>
    <w:p w14:paraId="31DF6B10" w14:textId="17224FCA" w:rsidR="00CD6252" w:rsidRPr="002A0C6E" w:rsidRDefault="00000000" w:rsidP="002A0C6E">
      <w:pPr>
        <w:pStyle w:val="Listenabsatz"/>
        <w:numPr>
          <w:ilvl w:val="0"/>
          <w:numId w:val="7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2A0C6E">
        <w:rPr>
          <w:rFonts w:asciiTheme="minorHAnsi" w:hAnsiTheme="minorHAnsi"/>
          <w:color w:val="000000"/>
          <w:sz w:val="24"/>
          <w:szCs w:val="24"/>
        </w:rPr>
        <w:t>Nachweis einer Betriebshaftpflichtversicherung</w:t>
      </w:r>
    </w:p>
    <w:p w14:paraId="631B113D" w14:textId="2232D807" w:rsidR="00CD6252" w:rsidRPr="002A0C6E" w:rsidRDefault="00000000" w:rsidP="002A0C6E">
      <w:pPr>
        <w:pStyle w:val="Listenabsatz"/>
        <w:numPr>
          <w:ilvl w:val="0"/>
          <w:numId w:val="7"/>
        </w:num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  <w:r w:rsidRPr="002A0C6E">
        <w:rPr>
          <w:rFonts w:asciiTheme="minorHAnsi" w:hAnsiTheme="minorHAnsi"/>
          <w:color w:val="000000"/>
          <w:sz w:val="24"/>
          <w:szCs w:val="24"/>
        </w:rPr>
        <w:t>Erklärung zur Einhaltung von Tarifverträgen und Mindestlöhnen (falls erforderlich)</w:t>
      </w:r>
    </w:p>
    <w:p w14:paraId="2071357E" w14:textId="77777777" w:rsidR="00CD6252" w:rsidRPr="00CF4930" w:rsidRDefault="00CD6252">
      <w:pPr>
        <w:spacing w:before="360" w:after="240" w:line="264" w:lineRule="auto"/>
        <w:rPr>
          <w:rFonts w:asciiTheme="minorHAnsi" w:hAnsiTheme="minorHAnsi"/>
          <w:color w:val="000000"/>
          <w:sz w:val="24"/>
          <w:szCs w:val="24"/>
        </w:rPr>
      </w:pPr>
    </w:p>
    <w:p w14:paraId="321DDE91" w14:textId="689AB709" w:rsidR="00CD6252" w:rsidRPr="00CF4930" w:rsidRDefault="00000000">
      <w:pPr>
        <w:spacing w:before="360" w:after="240" w:line="264" w:lineRule="auto"/>
        <w:rPr>
          <w:rFonts w:asciiTheme="minorHAnsi" w:hAnsiTheme="minorHAnsi"/>
          <w:b/>
          <w:bCs/>
          <w:sz w:val="28"/>
          <w:szCs w:val="28"/>
        </w:rPr>
      </w:pPr>
      <w:r w:rsidRPr="00CF4930">
        <w:rPr>
          <w:rFonts w:asciiTheme="minorHAnsi" w:hAnsiTheme="minorHAnsi"/>
          <w:b/>
          <w:bCs/>
          <w:sz w:val="28"/>
          <w:szCs w:val="28"/>
        </w:rPr>
        <w:t xml:space="preserve">11. </w:t>
      </w:r>
      <w:r w:rsidR="00CF4930">
        <w:rPr>
          <w:rFonts w:asciiTheme="minorHAnsi" w:hAnsiTheme="minorHAnsi"/>
          <w:b/>
          <w:bCs/>
          <w:sz w:val="28"/>
          <w:szCs w:val="28"/>
        </w:rPr>
        <w:t xml:space="preserve">Kontakt </w:t>
      </w:r>
      <w:r w:rsidR="00F16726">
        <w:rPr>
          <w:rFonts w:asciiTheme="minorHAnsi" w:hAnsiTheme="minorHAnsi"/>
          <w:b/>
          <w:bCs/>
          <w:sz w:val="28"/>
          <w:szCs w:val="28"/>
        </w:rPr>
        <w:t>und Rechtsbehelfe</w:t>
      </w:r>
    </w:p>
    <w:p w14:paraId="3EF03891" w14:textId="77777777" w:rsidR="00CD6252" w:rsidRPr="00CF4930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Ansprechpartnerin: Frau Anna Muster</w:t>
      </w:r>
    </w:p>
    <w:p w14:paraId="20B6EEFD" w14:textId="77777777" w:rsidR="00CD6252" w:rsidRPr="00CF4930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E-Mail: procurement@musterdorf.eu</w:t>
      </w:r>
    </w:p>
    <w:p w14:paraId="24FB315C" w14:textId="77777777" w:rsidR="00CD6252" w:rsidRPr="00CF4930" w:rsidRDefault="00000000">
      <w:pPr>
        <w:spacing w:before="120" w:after="120" w:line="264" w:lineRule="auto"/>
        <w:rPr>
          <w:rFonts w:asciiTheme="minorHAnsi" w:hAnsiTheme="minorHAnsi"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Rechtsbehelfe: Antrag auf Überprüfung durch die zuständige Vergabebehörde</w:t>
      </w:r>
    </w:p>
    <w:p w14:paraId="53A15AE8" w14:textId="77777777" w:rsidR="00CD6252" w:rsidRPr="00CF4930" w:rsidRDefault="00000000">
      <w:pPr>
        <w:spacing w:before="120" w:after="120" w:line="264" w:lineRule="auto"/>
        <w:rPr>
          <w:rFonts w:asciiTheme="minorHAnsi" w:hAnsiTheme="minorHAnsi"/>
          <w:i/>
          <w:iCs/>
          <w:sz w:val="24"/>
          <w:szCs w:val="24"/>
        </w:rPr>
      </w:pPr>
      <w:r w:rsidRPr="00CF4930">
        <w:rPr>
          <w:rFonts w:asciiTheme="minorHAnsi" w:hAnsiTheme="minorHAnsi"/>
          <w:sz w:val="24"/>
          <w:szCs w:val="24"/>
        </w:rPr>
        <w:t>Musterdorf, 15. Juni 2026</w:t>
      </w:r>
    </w:p>
    <w:sectPr w:rsidR="00CD6252" w:rsidRPr="00CF4930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E8F59" w14:textId="77777777" w:rsidR="00E90E68" w:rsidRDefault="00E90E68">
      <w:pPr>
        <w:spacing w:after="0" w:line="240" w:lineRule="auto"/>
      </w:pPr>
      <w:r>
        <w:separator/>
      </w:r>
    </w:p>
  </w:endnote>
  <w:endnote w:type="continuationSeparator" w:id="0">
    <w:p w14:paraId="25D76224" w14:textId="77777777" w:rsidR="00E90E68" w:rsidRDefault="00E90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4BF58F88-4242-A047-A8EF-0F779B17B97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7C6AD16-95FA-EE42-B5CD-0E18F9D10348}"/>
    <w:embedBold r:id="rId3" w:fontKey="{B8DEE290-F4F8-5D45-AF3F-66ECC13D6B8D}"/>
    <w:embedItalic r:id="rId4" w:fontKey="{7F0C1BFB-A43C-A043-B604-59898CFFE27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D78896DE-11BC-934B-8E04-EC65FE47D771}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  <w:embedRegular r:id="rId6" w:fontKey="{EAC4A187-0A66-B844-BD29-50489673CBE8}"/>
  </w:font>
  <w:font w:name="Noto Sans Symbols">
    <w:panose1 w:val="020B0604020202020204"/>
    <w:charset w:val="00"/>
    <w:family w:val="auto"/>
    <w:pitch w:val="default"/>
    <w:embedRegular r:id="rId7" w:fontKey="{F9410CF6-D8CE-2649-B1F4-2E5CC0E47CE3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8" w:fontKey="{FDC48DB5-E58E-8D4B-8160-4D5C455D5655}"/>
    <w:embedBold r:id="rId9" w:fontKey="{01F38FC3-688A-8546-86D9-952E3DD9517A}"/>
    <w:embedItalic r:id="rId10" w:fontKey="{41C11816-8DE4-5C46-96E1-074ED15AAAFC}"/>
  </w:font>
  <w:font w:name="Play">
    <w:panose1 w:val="020B0604020202020204"/>
    <w:charset w:val="00"/>
    <w:family w:val="auto"/>
    <w:pitch w:val="default"/>
    <w:embedRegular r:id="rId11" w:fontKey="{BDC29818-E1E6-DE40-8B23-64327307340B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2" w:fontKey="{9917C55E-FBC9-6A4F-A496-084F962771DC}"/>
  </w:font>
  <w:font w:name="Aptos Serif">
    <w:panose1 w:val="02020604070405020304"/>
    <w:charset w:val="00"/>
    <w:family w:val="roman"/>
    <w:pitch w:val="variable"/>
    <w:sig w:usb0="A11526FF" w:usb1="C000ECFB" w:usb2="00010000" w:usb3="00000000" w:csb0="0000019F" w:csb1="00000000"/>
    <w:embedRegular r:id="rId13" w:fontKey="{07A984DF-3801-9940-B482-6EECDAD63B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72A00" w14:textId="5C3BD23A" w:rsidR="00120D16" w:rsidRDefault="00120D16">
    <w:pPr>
      <w:pStyle w:val="Fuzeile"/>
    </w:pPr>
    <w:r w:rsidRPr="009747CA">
      <w:rPr>
        <w:noProof/>
        <w:color w:val="000000"/>
        <w:sz w:val="13"/>
        <w:szCs w:val="13"/>
      </w:rPr>
      <w:drawing>
        <wp:anchor distT="0" distB="0" distL="114300" distR="114300" simplePos="0" relativeHeight="251659264" behindDoc="1" locked="0" layoutInCell="1" allowOverlap="1" wp14:anchorId="7DFCF1D4" wp14:editId="4FCCCF58">
          <wp:simplePos x="0" y="0"/>
          <wp:positionH relativeFrom="column">
            <wp:posOffset>-50800</wp:posOffset>
          </wp:positionH>
          <wp:positionV relativeFrom="paragraph">
            <wp:posOffset>-318770</wp:posOffset>
          </wp:positionV>
          <wp:extent cx="2109600" cy="846000"/>
          <wp:effectExtent l="0" t="0" r="0" b="5080"/>
          <wp:wrapTight wrapText="bothSides">
            <wp:wrapPolygon edited="0">
              <wp:start x="0" y="0"/>
              <wp:lineTo x="0" y="21405"/>
              <wp:lineTo x="21457" y="21405"/>
              <wp:lineTo x="21457" y="0"/>
              <wp:lineTo x="0" y="0"/>
            </wp:wrapPolygon>
          </wp:wrapTight>
          <wp:docPr id="2" name="Grafik 1" descr="Ein Bild, das Text, Screenshot, Schrift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94F1B025-9FF8-2DA5-47B3-A27AE55F7B0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Ein Bild, das Text, Screenshot, Schrift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94F1B025-9FF8-2DA5-47B3-A27AE55F7B0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9600" cy="84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FBB5C" w14:textId="77777777" w:rsidR="00E90E68" w:rsidRDefault="00E90E68">
      <w:pPr>
        <w:spacing w:after="0" w:line="240" w:lineRule="auto"/>
      </w:pPr>
      <w:r>
        <w:separator/>
      </w:r>
    </w:p>
  </w:footnote>
  <w:footnote w:type="continuationSeparator" w:id="0">
    <w:p w14:paraId="2E2AD152" w14:textId="77777777" w:rsidR="00E90E68" w:rsidRDefault="00E90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98B9" w14:textId="5BB674D2" w:rsidR="00CD6252" w:rsidRDefault="00120D1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noProof/>
      </w:rPr>
      <w:drawing>
        <wp:anchor distT="0" distB="0" distL="114300" distR="114300" simplePos="0" relativeHeight="251661312" behindDoc="1" locked="0" layoutInCell="1" hidden="0" allowOverlap="1" wp14:anchorId="628451B1" wp14:editId="1193CB69">
          <wp:simplePos x="0" y="0"/>
          <wp:positionH relativeFrom="column">
            <wp:posOffset>5143500</wp:posOffset>
          </wp:positionH>
          <wp:positionV relativeFrom="paragraph">
            <wp:posOffset>-151765</wp:posOffset>
          </wp:positionV>
          <wp:extent cx="1090800" cy="572400"/>
          <wp:effectExtent l="0" t="0" r="1905" b="0"/>
          <wp:wrapTight wrapText="bothSides">
            <wp:wrapPolygon edited="0">
              <wp:start x="7548" y="0"/>
              <wp:lineTo x="5535" y="3836"/>
              <wp:lineTo x="5284" y="5274"/>
              <wp:lineTo x="6038" y="7671"/>
              <wp:lineTo x="1510" y="11028"/>
              <wp:lineTo x="503" y="11987"/>
              <wp:lineTo x="503" y="21097"/>
              <wp:lineTo x="2013" y="21097"/>
              <wp:lineTo x="21386" y="19179"/>
              <wp:lineTo x="21386" y="13425"/>
              <wp:lineTo x="20631" y="11028"/>
              <wp:lineTo x="12580" y="7671"/>
              <wp:lineTo x="12832" y="5754"/>
              <wp:lineTo x="11070" y="1438"/>
              <wp:lineTo x="9058" y="0"/>
              <wp:lineTo x="7548" y="0"/>
            </wp:wrapPolygon>
          </wp:wrapTight>
          <wp:docPr id="790707303" name="image1.png" descr="Ein Bild, das Grafiken, Screenshot, Grafikdesign, Schrift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Grafiken, Screenshot, Grafikdesign, Schrift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0800" cy="572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1BBB8A" w14:textId="49C668FC" w:rsidR="00CD6252" w:rsidRDefault="00CD625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7299C"/>
    <w:multiLevelType w:val="hybridMultilevel"/>
    <w:tmpl w:val="E8C8ED34"/>
    <w:lvl w:ilvl="0" w:tplc="9314DC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6C1F94"/>
    <w:multiLevelType w:val="hybridMultilevel"/>
    <w:tmpl w:val="41F0265A"/>
    <w:lvl w:ilvl="0" w:tplc="9314DC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2A50C1"/>
    <w:multiLevelType w:val="hybridMultilevel"/>
    <w:tmpl w:val="9DFE9410"/>
    <w:lvl w:ilvl="0" w:tplc="9314DC1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4575EA"/>
    <w:multiLevelType w:val="multilevel"/>
    <w:tmpl w:val="C1FA2B7C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9F2912"/>
    <w:multiLevelType w:val="multilevel"/>
    <w:tmpl w:val="A0F0B98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23C70D7"/>
    <w:multiLevelType w:val="hybridMultilevel"/>
    <w:tmpl w:val="7CD6A28A"/>
    <w:lvl w:ilvl="0" w:tplc="9314DC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831AA9"/>
    <w:multiLevelType w:val="hybridMultilevel"/>
    <w:tmpl w:val="93966704"/>
    <w:lvl w:ilvl="0" w:tplc="36FA64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765205">
    <w:abstractNumId w:val="3"/>
  </w:num>
  <w:num w:numId="2" w16cid:durableId="384908855">
    <w:abstractNumId w:val="4"/>
  </w:num>
  <w:num w:numId="3" w16cid:durableId="1418676237">
    <w:abstractNumId w:val="5"/>
  </w:num>
  <w:num w:numId="4" w16cid:durableId="79642411">
    <w:abstractNumId w:val="6"/>
  </w:num>
  <w:num w:numId="5" w16cid:durableId="2011330771">
    <w:abstractNumId w:val="0"/>
  </w:num>
  <w:num w:numId="6" w16cid:durableId="1410539462">
    <w:abstractNumId w:val="1"/>
  </w:num>
  <w:num w:numId="7" w16cid:durableId="3381976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252"/>
    <w:rsid w:val="00120D16"/>
    <w:rsid w:val="002923AA"/>
    <w:rsid w:val="002A0C6E"/>
    <w:rsid w:val="00C12C10"/>
    <w:rsid w:val="00CC52FB"/>
    <w:rsid w:val="00CD6252"/>
    <w:rsid w:val="00CF0915"/>
    <w:rsid w:val="00CF4930"/>
    <w:rsid w:val="00E90E68"/>
    <w:rsid w:val="00E96A87"/>
    <w:rsid w:val="00F1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28C231"/>
  <w15:docId w15:val="{26E8AEE0-8EA8-B444-AFF9-95656402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2E75B5"/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2E75B5"/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160" w:after="80"/>
      <w:outlineLvl w:val="2"/>
    </w:pPr>
    <w:rPr>
      <w:color w:val="2E75B5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5B5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80" w:after="40"/>
      <w:outlineLvl w:val="4"/>
    </w:pPr>
    <w:rPr>
      <w:color w:val="2E75B5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berschrift7">
    <w:name w:val="heading 7"/>
    <w:link w:val="berschrift7Zchn"/>
    <w:uiPriority w:val="9"/>
    <w:semiHidden/>
    <w:unhideWhenUsed/>
    <w:qFormat/>
    <w:rsid w:val="00F73B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link w:val="berschrift8Zchn"/>
    <w:uiPriority w:val="9"/>
    <w:semiHidden/>
    <w:unhideWhenUsed/>
    <w:qFormat/>
    <w:rsid w:val="00F73B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link w:val="berschrift9Zchn"/>
    <w:uiPriority w:val="9"/>
    <w:semiHidden/>
    <w:unhideWhenUsed/>
    <w:qFormat/>
    <w:rsid w:val="00F73B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berschrift1Zchn">
    <w:name w:val="Überschrift 1 Zchn"/>
    <w:basedOn w:val="Absatz-Standardschriftart"/>
    <w:uiPriority w:val="9"/>
    <w:rsid w:val="00F73B8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uiPriority w:val="9"/>
    <w:semiHidden/>
    <w:rsid w:val="00F73B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uiPriority w:val="9"/>
    <w:semiHidden/>
    <w:rsid w:val="00F73B8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uiPriority w:val="9"/>
    <w:semiHidden/>
    <w:rsid w:val="00F73B87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F73B87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F73B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73B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73B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73B87"/>
    <w:rPr>
      <w:rFonts w:eastAsiaTheme="majorEastAsia" w:cstheme="majorBidi"/>
      <w:color w:val="272727" w:themeColor="text1" w:themeTint="D8"/>
    </w:rPr>
  </w:style>
  <w:style w:type="character" w:customStyle="1" w:styleId="TitelZchn">
    <w:name w:val="Titel Zchn"/>
    <w:basedOn w:val="Absatz-Standardschriftart"/>
    <w:uiPriority w:val="10"/>
    <w:rsid w:val="00F73B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tertitelZchn">
    <w:name w:val="Untertitel Zchn"/>
    <w:basedOn w:val="Absatz-Standardschriftart"/>
    <w:uiPriority w:val="11"/>
    <w:rsid w:val="00F73B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link w:val="ZitatZchn"/>
    <w:uiPriority w:val="29"/>
    <w:qFormat/>
    <w:rsid w:val="00F73B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73B87"/>
    <w:rPr>
      <w:i/>
      <w:iCs/>
      <w:color w:val="404040" w:themeColor="text1" w:themeTint="BF"/>
    </w:rPr>
  </w:style>
  <w:style w:type="paragraph" w:styleId="Listenabsatz">
    <w:name w:val="List Paragraph"/>
    <w:uiPriority w:val="34"/>
    <w:qFormat/>
    <w:rsid w:val="00F73B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73B87"/>
    <w:rPr>
      <w:i/>
      <w:iCs/>
      <w:color w:val="2E74B5" w:themeColor="accent1" w:themeShade="BF"/>
    </w:rPr>
  </w:style>
  <w:style w:type="paragraph" w:styleId="IntensivesZitat">
    <w:name w:val="Intense Quote"/>
    <w:link w:val="IntensivesZitatZchn"/>
    <w:uiPriority w:val="30"/>
    <w:qFormat/>
    <w:rsid w:val="00F73B8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73B87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73B8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F73B8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3B87"/>
    <w:rPr>
      <w:color w:val="605E5C"/>
      <w:shd w:val="clear" w:color="auto" w:fill="E1DFDD"/>
    </w:rPr>
  </w:style>
  <w:style w:type="paragraph" w:styleId="StandardWeb">
    <w:name w:val="Normal (Web)"/>
    <w:uiPriority w:val="99"/>
    <w:semiHidden/>
    <w:unhideWhenUsed/>
    <w:rsid w:val="00F73B87"/>
    <w:rPr>
      <w:rFonts w:ascii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EF39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link w:val="KopfzeileZchn"/>
    <w:uiPriority w:val="99"/>
    <w:unhideWhenUsed/>
    <w:rsid w:val="00195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959A4"/>
  </w:style>
  <w:style w:type="paragraph" w:styleId="Fuzeile">
    <w:name w:val="footer"/>
    <w:link w:val="FuzeileZchn"/>
    <w:uiPriority w:val="99"/>
    <w:unhideWhenUsed/>
    <w:rsid w:val="001959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959A4"/>
  </w:style>
  <w:style w:type="table" w:styleId="Gitternetztabelle2Akzent3">
    <w:name w:val="Grid Table 2 Accent 3"/>
    <w:basedOn w:val="NormaleTabelle"/>
    <w:uiPriority w:val="47"/>
    <w:rsid w:val="001959A4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Kommentartext">
    <w:name w:val="annotation text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Untertitel">
    <w:name w:val="Subtitle"/>
    <w:basedOn w:val="Standard"/>
    <w:next w:val="Standard"/>
    <w:uiPriority w:val="11"/>
    <w:qFormat/>
    <w:rPr>
      <w:color w:val="595959"/>
      <w:sz w:val="28"/>
      <w:szCs w:val="28"/>
    </w:rPr>
  </w:style>
  <w:style w:type="table" w:customStyle="1" w:styleId="a1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single" w:sz="4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l7qNlcK+4LUWVFjiGusJ4yZXpg==">CgMxLjA4AHIhMUpGMGJHdkkzSUxmeDBndnlOTzRSZFhUV25uSFU4YVU2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440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Tisch</dc:creator>
  <cp:lastModifiedBy>Maya Knevels</cp:lastModifiedBy>
  <cp:revision>5</cp:revision>
  <dcterms:created xsi:type="dcterms:W3CDTF">2026-04-13T13:20:00Z</dcterms:created>
  <dcterms:modified xsi:type="dcterms:W3CDTF">2026-04-14T08:06:00Z</dcterms:modified>
</cp:coreProperties>
</file>