
<file path=[Content_Types].xml><?xml version="1.0" encoding="utf-8"?>
<Types xmlns="http://schemas.openxmlformats.org/package/2006/content-types">
  <Default Extension="odttf" ContentType="application/vnd.openxmlformats-officedocument.obfuscatedFont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4DDE53E" w14:textId="2731CDE5" w:rsidR="00CD6252" w:rsidRPr="00CF4930" w:rsidRDefault="00000000" w:rsidP="00120D16">
      <w:pPr>
        <w:jc w:val="center"/>
        <w:rPr>
          <w:rFonts w:ascii="Aptos Serif" w:eastAsia="Aptos Serif" w:hAnsi="Aptos Serif" w:cs="Aptos Serif"/>
          <w:color w:val="0F4761"/>
          <w:sz w:val="40"/>
          <w:szCs w:val="40"/>
        </w:rPr>
      </w:pPr>
      <w:r w:rsidRPr="00CF4930">
        <w:rPr>
          <w:rFonts w:ascii="Aptos Serif" w:eastAsia="Aptos Serif" w:hAnsi="Aptos Serif" w:cs="Aptos Serif"/>
          <w:color w:val="0F4761"/>
          <w:sz w:val="40"/>
          <w:szCs w:val="40"/>
        </w:rPr>
        <w:t xml:space="preserve">        </w:t>
      </w:r>
      <w:r w:rsidR="00CF0915">
        <w:rPr>
          <w:rFonts w:ascii="Aptos Serif" w:eastAsia="Aptos Serif" w:hAnsi="Aptos Serif" w:cs="Aptos Serif"/>
          <w:color w:val="0F4761"/>
          <w:sz w:val="40"/>
          <w:szCs w:val="40"/>
        </w:rPr>
        <w:t>2.3</w:t>
      </w:r>
      <w:r w:rsidRPr="00CF4930">
        <w:rPr>
          <w:rFonts w:ascii="Aptos Serif" w:eastAsia="Aptos Serif" w:hAnsi="Aptos Serif" w:cs="Aptos Serif"/>
          <w:color w:val="0F4761"/>
          <w:sz w:val="40"/>
          <w:szCs w:val="40"/>
        </w:rPr>
        <w:t xml:space="preserve"> Musterausschreibungsunterlagen</w:t>
      </w:r>
    </w:p>
    <w:p w14:paraId="5FB058F5" w14:textId="77777777" w:rsidR="00CD6252" w:rsidRPr="00CF4930" w:rsidRDefault="00000000">
      <w:pPr>
        <w:jc w:val="center"/>
        <w:rPr>
          <w:rFonts w:ascii="Aptos Serif" w:eastAsia="Aptos Serif" w:hAnsi="Aptos Serif" w:cs="Aptos Serif"/>
          <w:color w:val="0F4761"/>
          <w:sz w:val="40"/>
          <w:szCs w:val="40"/>
        </w:rPr>
      </w:pPr>
      <w:r w:rsidRPr="00CF4930">
        <w:rPr>
          <w:rFonts w:ascii="Aptos Serif" w:eastAsia="Aptos Serif" w:hAnsi="Aptos Serif" w:cs="Aptos Serif"/>
          <w:color w:val="0F4761"/>
          <w:sz w:val="40"/>
          <w:szCs w:val="40"/>
        </w:rPr>
        <w:t>Lieferung von Kopierpapier</w:t>
      </w:r>
    </w:p>
    <w:p w14:paraId="0B519C41" w14:textId="77777777" w:rsidR="00CD6252" w:rsidRDefault="00CD6252">
      <w:pPr>
        <w:jc w:val="center"/>
        <w:rPr>
          <w:b/>
          <w:bCs/>
          <w:sz w:val="36"/>
          <w:szCs w:val="36"/>
        </w:rPr>
      </w:pPr>
    </w:p>
    <w:p w14:paraId="54E416A5" w14:textId="77777777" w:rsidR="00CD6252" w:rsidRPr="00CF4930" w:rsidRDefault="00000000">
      <w:pPr>
        <w:spacing w:before="360" w:after="240" w:line="264" w:lineRule="auto"/>
        <w:rPr>
          <w:rFonts w:asciiTheme="minorHAnsi" w:hAnsiTheme="minorHAnsi"/>
          <w:sz w:val="24"/>
          <w:szCs w:val="24"/>
        </w:rPr>
      </w:pPr>
      <w:r w:rsidRPr="00CF4930">
        <w:rPr>
          <w:rFonts w:asciiTheme="minorHAnsi" w:hAnsiTheme="minorHAnsi"/>
          <w:sz w:val="24"/>
          <w:szCs w:val="24"/>
        </w:rPr>
        <w:t>Ausschreibungsnummer: KP-2025-01</w:t>
      </w:r>
    </w:p>
    <w:p w14:paraId="4D459826" w14:textId="77777777" w:rsidR="00CD6252" w:rsidRPr="00CF4930" w:rsidRDefault="00000000">
      <w:pPr>
        <w:spacing w:before="360" w:after="240" w:line="264" w:lineRule="auto"/>
        <w:rPr>
          <w:rFonts w:asciiTheme="minorHAnsi" w:hAnsiTheme="minorHAnsi"/>
          <w:b/>
          <w:bCs/>
          <w:sz w:val="28"/>
          <w:szCs w:val="28"/>
        </w:rPr>
      </w:pPr>
      <w:r w:rsidRPr="00CF4930">
        <w:rPr>
          <w:rFonts w:asciiTheme="minorHAnsi" w:hAnsiTheme="minorHAnsi"/>
          <w:b/>
          <w:bCs/>
          <w:sz w:val="28"/>
          <w:szCs w:val="28"/>
        </w:rPr>
        <w:t>1. Auftraggeber</w:t>
      </w:r>
    </w:p>
    <w:p w14:paraId="01EACC57" w14:textId="77777777" w:rsidR="00CD6252" w:rsidRPr="00CF4930" w:rsidRDefault="00000000">
      <w:pPr>
        <w:spacing w:before="120" w:after="120" w:line="264" w:lineRule="auto"/>
        <w:rPr>
          <w:rFonts w:asciiTheme="minorHAnsi" w:hAnsiTheme="minorHAnsi"/>
          <w:sz w:val="24"/>
          <w:szCs w:val="24"/>
        </w:rPr>
      </w:pPr>
      <w:r w:rsidRPr="00CF4930">
        <w:rPr>
          <w:rFonts w:asciiTheme="minorHAnsi" w:hAnsiTheme="minorHAnsi"/>
          <w:sz w:val="24"/>
          <w:szCs w:val="24"/>
        </w:rPr>
        <w:t>Gemeinde Musterdorf</w:t>
      </w:r>
    </w:p>
    <w:p w14:paraId="27ADD39D" w14:textId="77777777" w:rsidR="00CD6252" w:rsidRPr="00CF4930" w:rsidRDefault="00000000">
      <w:pPr>
        <w:spacing w:before="120" w:after="120" w:line="264" w:lineRule="auto"/>
        <w:rPr>
          <w:rFonts w:asciiTheme="minorHAnsi" w:hAnsiTheme="minorHAnsi"/>
          <w:sz w:val="24"/>
          <w:szCs w:val="24"/>
        </w:rPr>
      </w:pPr>
      <w:r w:rsidRPr="00CF4930">
        <w:rPr>
          <w:rFonts w:asciiTheme="minorHAnsi" w:hAnsiTheme="minorHAnsi"/>
          <w:sz w:val="24"/>
          <w:szCs w:val="24"/>
        </w:rPr>
        <w:t>Musterplatz 1, 12345 Musterdorf</w:t>
      </w:r>
    </w:p>
    <w:p w14:paraId="529BF5BE" w14:textId="77777777" w:rsidR="00CD6252" w:rsidRPr="00CF4930" w:rsidRDefault="00000000">
      <w:pPr>
        <w:spacing w:before="360" w:after="240" w:line="264" w:lineRule="auto"/>
        <w:rPr>
          <w:rFonts w:asciiTheme="minorHAnsi" w:hAnsiTheme="minorHAnsi"/>
          <w:b/>
          <w:bCs/>
          <w:sz w:val="28"/>
          <w:szCs w:val="28"/>
        </w:rPr>
      </w:pPr>
      <w:r w:rsidRPr="00CF4930">
        <w:rPr>
          <w:rFonts w:asciiTheme="minorHAnsi" w:hAnsiTheme="minorHAnsi"/>
          <w:b/>
          <w:bCs/>
          <w:sz w:val="28"/>
          <w:szCs w:val="28"/>
        </w:rPr>
        <w:t>2. Art des Verfahrens und Auftragswert</w:t>
      </w:r>
    </w:p>
    <w:p w14:paraId="442F6459" w14:textId="77777777" w:rsidR="00CD6252" w:rsidRPr="00CF4930" w:rsidRDefault="00000000">
      <w:pPr>
        <w:spacing w:before="360" w:after="240" w:line="264" w:lineRule="auto"/>
        <w:rPr>
          <w:rFonts w:asciiTheme="minorHAnsi" w:hAnsiTheme="minorHAnsi"/>
          <w:sz w:val="24"/>
          <w:szCs w:val="24"/>
        </w:rPr>
      </w:pPr>
      <w:r w:rsidRPr="00CF4930">
        <w:rPr>
          <w:rFonts w:asciiTheme="minorHAnsi" w:hAnsiTheme="minorHAnsi"/>
          <w:sz w:val="24"/>
          <w:szCs w:val="24"/>
        </w:rPr>
        <w:t>Offenes Verfahren gemäß Richtlinie 2014/24/EU</w:t>
      </w:r>
    </w:p>
    <w:p w14:paraId="69297A81" w14:textId="77777777" w:rsidR="00CD6252" w:rsidRPr="00CF4930" w:rsidRDefault="00000000">
      <w:pPr>
        <w:spacing w:before="360" w:after="240" w:line="264" w:lineRule="auto"/>
        <w:rPr>
          <w:rFonts w:asciiTheme="minorHAnsi" w:hAnsiTheme="minorHAnsi"/>
          <w:sz w:val="24"/>
          <w:szCs w:val="24"/>
        </w:rPr>
      </w:pPr>
      <w:r w:rsidRPr="00CF4930">
        <w:rPr>
          <w:rFonts w:asciiTheme="minorHAnsi" w:hAnsiTheme="minorHAnsi"/>
          <w:sz w:val="24"/>
          <w:szCs w:val="24"/>
        </w:rPr>
        <w:t>Beschaffung unterhalb der Schwellenwerte – keine EU-weite Veröffentlichung erforderlich</w:t>
      </w:r>
    </w:p>
    <w:p w14:paraId="774D8E56" w14:textId="77777777" w:rsidR="00CD6252" w:rsidRPr="00CF4930" w:rsidRDefault="00000000">
      <w:pPr>
        <w:spacing w:before="360" w:after="240" w:line="264" w:lineRule="auto"/>
        <w:rPr>
          <w:rFonts w:asciiTheme="minorHAnsi" w:hAnsiTheme="minorHAnsi"/>
          <w:sz w:val="24"/>
          <w:szCs w:val="24"/>
        </w:rPr>
      </w:pPr>
      <w:r w:rsidRPr="00CF4930">
        <w:rPr>
          <w:rFonts w:asciiTheme="minorHAnsi" w:hAnsiTheme="minorHAnsi"/>
          <w:sz w:val="24"/>
          <w:szCs w:val="24"/>
        </w:rPr>
        <w:t>Geschätzter Auftragswert: ca. 50.000 € netto</w:t>
      </w:r>
    </w:p>
    <w:p w14:paraId="755A7386" w14:textId="77777777" w:rsidR="00CD6252" w:rsidRPr="00CF4930" w:rsidRDefault="00000000">
      <w:pPr>
        <w:spacing w:before="360" w:after="240" w:line="264" w:lineRule="auto"/>
        <w:rPr>
          <w:rFonts w:asciiTheme="minorHAnsi" w:hAnsiTheme="minorHAnsi"/>
          <w:b/>
          <w:bCs/>
          <w:sz w:val="28"/>
          <w:szCs w:val="28"/>
        </w:rPr>
      </w:pPr>
      <w:r w:rsidRPr="00CF4930">
        <w:rPr>
          <w:rFonts w:asciiTheme="minorHAnsi" w:hAnsiTheme="minorHAnsi"/>
          <w:b/>
          <w:bCs/>
          <w:sz w:val="28"/>
          <w:szCs w:val="28"/>
        </w:rPr>
        <w:t>3. CPV-Codes</w:t>
      </w:r>
    </w:p>
    <w:p w14:paraId="2A0EC64E" w14:textId="77777777" w:rsidR="00CD6252" w:rsidRPr="00CF4930" w:rsidRDefault="00000000">
      <w:pPr>
        <w:spacing w:before="360" w:after="240" w:line="264" w:lineRule="auto"/>
        <w:rPr>
          <w:rFonts w:asciiTheme="minorHAnsi" w:hAnsiTheme="minorHAnsi"/>
          <w:sz w:val="24"/>
          <w:szCs w:val="24"/>
        </w:rPr>
      </w:pPr>
      <w:r w:rsidRPr="00CF4930">
        <w:rPr>
          <w:rFonts w:asciiTheme="minorHAnsi" w:hAnsiTheme="minorHAnsi"/>
          <w:sz w:val="24"/>
          <w:szCs w:val="24"/>
        </w:rPr>
        <w:t>30197630-1 – Druck- und Kopierpapier</w:t>
      </w:r>
    </w:p>
    <w:p w14:paraId="13DA6419" w14:textId="77777777" w:rsidR="00CD6252" w:rsidRPr="00CF4930" w:rsidRDefault="00000000">
      <w:pPr>
        <w:spacing w:before="360" w:after="240" w:line="264" w:lineRule="auto"/>
        <w:rPr>
          <w:rFonts w:asciiTheme="minorHAnsi" w:hAnsiTheme="minorHAnsi"/>
          <w:sz w:val="24"/>
          <w:szCs w:val="24"/>
        </w:rPr>
      </w:pPr>
      <w:r w:rsidRPr="00CF4930">
        <w:rPr>
          <w:rFonts w:asciiTheme="minorHAnsi" w:hAnsiTheme="minorHAnsi"/>
          <w:sz w:val="24"/>
          <w:szCs w:val="24"/>
        </w:rPr>
        <w:t>30199340-8 – Verpacktes Kopierpapier</w:t>
      </w:r>
    </w:p>
    <w:p w14:paraId="3C3ECAAE" w14:textId="77777777" w:rsidR="00CD6252" w:rsidRPr="00CF4930" w:rsidRDefault="00000000">
      <w:pPr>
        <w:spacing w:before="360" w:after="240" w:line="264" w:lineRule="auto"/>
        <w:rPr>
          <w:rFonts w:asciiTheme="minorHAnsi" w:hAnsiTheme="minorHAnsi"/>
          <w:b/>
          <w:bCs/>
          <w:sz w:val="28"/>
          <w:szCs w:val="28"/>
        </w:rPr>
      </w:pPr>
      <w:r w:rsidRPr="00CF4930">
        <w:rPr>
          <w:rFonts w:asciiTheme="minorHAnsi" w:hAnsiTheme="minorHAnsi"/>
          <w:b/>
          <w:bCs/>
          <w:sz w:val="28"/>
          <w:szCs w:val="28"/>
        </w:rPr>
        <w:t>4. Vertragsart</w:t>
      </w:r>
    </w:p>
    <w:p w14:paraId="4FF24682" w14:textId="77777777" w:rsidR="00CD6252" w:rsidRPr="00CF4930" w:rsidRDefault="00000000">
      <w:pPr>
        <w:rPr>
          <w:rFonts w:asciiTheme="minorHAnsi" w:hAnsiTheme="minorHAnsi"/>
          <w:sz w:val="24"/>
          <w:szCs w:val="24"/>
        </w:rPr>
      </w:pPr>
      <w:r w:rsidRPr="00CF4930">
        <w:rPr>
          <w:rFonts w:asciiTheme="minorHAnsi" w:hAnsiTheme="minorHAnsi"/>
          <w:sz w:val="24"/>
          <w:szCs w:val="24"/>
        </w:rPr>
        <w:t>Rahmenvertrag mit einer verbindlichen Mindestabnahmemenge von 20.000 Packungen (jede Packung: 5 × 500 Blatt = 2.500 Blatt) weißem DIN A4-Kopierpapier</w:t>
      </w:r>
    </w:p>
    <w:p w14:paraId="1C87C624" w14:textId="77777777" w:rsidR="00CD6252" w:rsidRPr="00CF4930" w:rsidRDefault="00000000">
      <w:pPr>
        <w:rPr>
          <w:rFonts w:asciiTheme="minorHAnsi" w:hAnsiTheme="minorHAnsi"/>
          <w:sz w:val="24"/>
          <w:szCs w:val="24"/>
        </w:rPr>
      </w:pPr>
      <w:r w:rsidRPr="00CF4930">
        <w:rPr>
          <w:rFonts w:asciiTheme="minorHAnsi" w:hAnsiTheme="minorHAnsi"/>
          <w:sz w:val="24"/>
          <w:szCs w:val="24"/>
        </w:rPr>
        <w:t>Laufzeit: 24 Monate ab Zuschlag</w:t>
      </w:r>
    </w:p>
    <w:p w14:paraId="1FC90F8C" w14:textId="77777777" w:rsidR="00CD6252" w:rsidRPr="00CF4930" w:rsidRDefault="00000000">
      <w:pPr>
        <w:rPr>
          <w:rFonts w:asciiTheme="minorHAnsi" w:hAnsiTheme="minorHAnsi"/>
          <w:sz w:val="24"/>
          <w:szCs w:val="24"/>
        </w:rPr>
      </w:pPr>
      <w:r w:rsidRPr="00CF4930">
        <w:rPr>
          <w:rFonts w:asciiTheme="minorHAnsi" w:hAnsiTheme="minorHAnsi"/>
          <w:sz w:val="24"/>
          <w:szCs w:val="24"/>
        </w:rPr>
        <w:t>Einmalige Verlängerungsoption um weitere 12 Monate</w:t>
      </w:r>
    </w:p>
    <w:p w14:paraId="7F6637BC" w14:textId="77777777" w:rsidR="00CD6252" w:rsidRPr="00CF4930" w:rsidRDefault="00000000">
      <w:pPr>
        <w:rPr>
          <w:rFonts w:asciiTheme="minorHAnsi" w:hAnsiTheme="minorHAnsi"/>
          <w:sz w:val="24"/>
          <w:szCs w:val="24"/>
        </w:rPr>
      </w:pPr>
      <w:r w:rsidRPr="00CF4930">
        <w:rPr>
          <w:rFonts w:asciiTheme="minorHAnsi" w:hAnsiTheme="minorHAnsi"/>
          <w:sz w:val="24"/>
          <w:szCs w:val="24"/>
        </w:rPr>
        <w:t>Lieferung auf Abruf</w:t>
      </w:r>
    </w:p>
    <w:p w14:paraId="0F752B40" w14:textId="77777777" w:rsidR="00CD6252" w:rsidRPr="00CF4930" w:rsidRDefault="00000000">
      <w:pPr>
        <w:rPr>
          <w:rFonts w:asciiTheme="minorHAnsi" w:hAnsiTheme="minorHAnsi"/>
          <w:sz w:val="24"/>
          <w:szCs w:val="24"/>
        </w:rPr>
      </w:pPr>
      <w:r w:rsidRPr="00CF4930">
        <w:rPr>
          <w:rFonts w:asciiTheme="minorHAnsi" w:hAnsiTheme="minorHAnsi"/>
          <w:sz w:val="24"/>
          <w:szCs w:val="24"/>
        </w:rPr>
        <w:t>Teilangebote, Varianten und Aufteilung in Lose: nicht zulässig</w:t>
      </w:r>
      <w:r w:rsidRPr="00CF4930">
        <w:rPr>
          <w:rFonts w:asciiTheme="minorHAnsi" w:hAnsiTheme="minorHAnsi"/>
        </w:rPr>
        <w:br w:type="page"/>
      </w:r>
    </w:p>
    <w:p w14:paraId="1D08E4C8" w14:textId="77777777" w:rsidR="00CD6252" w:rsidRPr="00CF4930" w:rsidRDefault="00000000">
      <w:pPr>
        <w:spacing w:before="360" w:after="240" w:line="264" w:lineRule="auto"/>
        <w:rPr>
          <w:rFonts w:asciiTheme="minorHAnsi" w:hAnsiTheme="minorHAnsi"/>
          <w:b/>
          <w:bCs/>
          <w:sz w:val="28"/>
          <w:szCs w:val="28"/>
        </w:rPr>
      </w:pPr>
      <w:r w:rsidRPr="00CF4930">
        <w:rPr>
          <w:rFonts w:asciiTheme="minorHAnsi" w:hAnsiTheme="minorHAnsi"/>
          <w:b/>
          <w:bCs/>
          <w:sz w:val="28"/>
          <w:szCs w:val="28"/>
        </w:rPr>
        <w:lastRenderedPageBreak/>
        <w:t>5. Technische Spezifikationen</w:t>
      </w:r>
    </w:p>
    <w:tbl>
      <w:tblPr>
        <w:tblStyle w:val="a1"/>
        <w:tblW w:w="9072" w:type="dxa"/>
        <w:tblInd w:w="0" w:type="dxa"/>
        <w:tblBorders>
          <w:top w:val="single" w:sz="4" w:space="0" w:color="C9C9C9"/>
          <w:bottom w:val="single" w:sz="4" w:space="0" w:color="C9C9C9"/>
          <w:insideH w:val="single" w:sz="4" w:space="0" w:color="C9C9C9"/>
          <w:insideV w:val="single" w:sz="4" w:space="0" w:color="C9C9C9"/>
        </w:tblBorders>
        <w:tblLayout w:type="fixed"/>
        <w:tblLook w:val="04A0" w:firstRow="1" w:lastRow="0" w:firstColumn="1" w:lastColumn="0" w:noHBand="0" w:noVBand="1"/>
      </w:tblPr>
      <w:tblGrid>
        <w:gridCol w:w="2802"/>
        <w:gridCol w:w="6270"/>
      </w:tblGrid>
      <w:tr w:rsidR="00CD6252" w:rsidRPr="00CF4930" w14:paraId="60946EEC" w14:textId="77777777" w:rsidTr="00CD6252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02" w:type="dxa"/>
          </w:tcPr>
          <w:p w14:paraId="793D9EC6" w14:textId="77777777" w:rsidR="00CD6252" w:rsidRPr="00CF4930" w:rsidRDefault="00000000">
            <w:pPr>
              <w:spacing w:before="60" w:after="60" w:line="264" w:lineRule="auto"/>
              <w:rPr>
                <w:rFonts w:asciiTheme="minorHAnsi" w:hAnsiTheme="minorHAnsi"/>
                <w:sz w:val="24"/>
                <w:szCs w:val="24"/>
              </w:rPr>
            </w:pPr>
            <w:r w:rsidRPr="00CF4930">
              <w:rPr>
                <w:rFonts w:asciiTheme="minorHAnsi" w:hAnsiTheme="minorHAnsi"/>
                <w:sz w:val="24"/>
                <w:szCs w:val="24"/>
              </w:rPr>
              <w:t>Funktion</w:t>
            </w:r>
          </w:p>
        </w:tc>
        <w:tc>
          <w:tcPr>
            <w:tcW w:w="6270" w:type="dxa"/>
          </w:tcPr>
          <w:p w14:paraId="4C011521" w14:textId="77777777" w:rsidR="00CD6252" w:rsidRPr="00CF4930" w:rsidRDefault="00000000">
            <w:pPr>
              <w:spacing w:before="60" w:after="60" w:line="264" w:lineRule="auto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sz w:val="24"/>
                <w:szCs w:val="24"/>
              </w:rPr>
            </w:pPr>
            <w:r w:rsidRPr="00CF4930">
              <w:rPr>
                <w:rFonts w:asciiTheme="minorHAnsi" w:hAnsiTheme="minorHAnsi"/>
                <w:sz w:val="24"/>
                <w:szCs w:val="24"/>
              </w:rPr>
              <w:t>Anforderung</w:t>
            </w:r>
          </w:p>
        </w:tc>
      </w:tr>
      <w:tr w:rsidR="00CD6252" w:rsidRPr="00CF4930" w14:paraId="2D2DC16B" w14:textId="77777777" w:rsidTr="00CD625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02" w:type="dxa"/>
          </w:tcPr>
          <w:p w14:paraId="39704F11" w14:textId="77777777" w:rsidR="00CD6252" w:rsidRPr="00CF4930" w:rsidRDefault="00000000">
            <w:pPr>
              <w:spacing w:before="80" w:after="80" w:line="264" w:lineRule="auto"/>
              <w:rPr>
                <w:rFonts w:asciiTheme="minorHAnsi" w:hAnsiTheme="minorHAnsi"/>
                <w:sz w:val="24"/>
                <w:szCs w:val="24"/>
              </w:rPr>
            </w:pPr>
            <w:r w:rsidRPr="00CF4930">
              <w:rPr>
                <w:rFonts w:asciiTheme="minorHAnsi" w:hAnsiTheme="minorHAnsi"/>
                <w:b w:val="0"/>
                <w:bCs w:val="0"/>
                <w:sz w:val="24"/>
                <w:szCs w:val="24"/>
              </w:rPr>
              <w:t>Produkt</w:t>
            </w:r>
          </w:p>
        </w:tc>
        <w:tc>
          <w:tcPr>
            <w:tcW w:w="6270" w:type="dxa"/>
          </w:tcPr>
          <w:p w14:paraId="24961844" w14:textId="77777777" w:rsidR="00CD6252" w:rsidRPr="00CF4930" w:rsidRDefault="00000000">
            <w:pPr>
              <w:spacing w:before="80" w:after="80" w:line="264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  <w:sz w:val="24"/>
                <w:szCs w:val="24"/>
              </w:rPr>
            </w:pPr>
            <w:r w:rsidRPr="00CF4930">
              <w:rPr>
                <w:rFonts w:asciiTheme="minorHAnsi" w:hAnsiTheme="minorHAnsi"/>
                <w:sz w:val="24"/>
                <w:szCs w:val="24"/>
              </w:rPr>
              <w:t>Kopierpapier, weiß, unbeschichtet, holzfrei</w:t>
            </w:r>
          </w:p>
        </w:tc>
      </w:tr>
      <w:tr w:rsidR="00CD6252" w:rsidRPr="00CF4930" w14:paraId="2326ED47" w14:textId="77777777" w:rsidTr="00CD6252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02" w:type="dxa"/>
          </w:tcPr>
          <w:p w14:paraId="4F62021B" w14:textId="77777777" w:rsidR="00CD6252" w:rsidRPr="00CF4930" w:rsidRDefault="00000000">
            <w:pPr>
              <w:spacing w:before="80" w:after="80" w:line="264" w:lineRule="auto"/>
              <w:rPr>
                <w:rFonts w:asciiTheme="minorHAnsi" w:hAnsiTheme="minorHAnsi"/>
                <w:sz w:val="24"/>
                <w:szCs w:val="24"/>
              </w:rPr>
            </w:pPr>
            <w:r w:rsidRPr="00CF4930">
              <w:rPr>
                <w:rFonts w:asciiTheme="minorHAnsi" w:hAnsiTheme="minorHAnsi"/>
                <w:b w:val="0"/>
                <w:bCs w:val="0"/>
                <w:sz w:val="24"/>
                <w:szCs w:val="24"/>
              </w:rPr>
              <w:t xml:space="preserve">Format </w:t>
            </w:r>
          </w:p>
        </w:tc>
        <w:tc>
          <w:tcPr>
            <w:tcW w:w="6270" w:type="dxa"/>
          </w:tcPr>
          <w:p w14:paraId="7DF7B6A6" w14:textId="77777777" w:rsidR="00CD6252" w:rsidRPr="00CF4930" w:rsidRDefault="00000000">
            <w:pPr>
              <w:spacing w:before="80" w:after="80" w:line="264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sz w:val="24"/>
                <w:szCs w:val="24"/>
              </w:rPr>
            </w:pPr>
            <w:r w:rsidRPr="00CF4930">
              <w:rPr>
                <w:rFonts w:asciiTheme="minorHAnsi" w:hAnsiTheme="minorHAnsi"/>
                <w:sz w:val="24"/>
                <w:szCs w:val="24"/>
              </w:rPr>
              <w:t>DIN A4 (210 × 297 mm)</w:t>
            </w:r>
          </w:p>
        </w:tc>
      </w:tr>
      <w:tr w:rsidR="00CD6252" w:rsidRPr="00CF4930" w14:paraId="51A21F65" w14:textId="77777777" w:rsidTr="00CD625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02" w:type="dxa"/>
          </w:tcPr>
          <w:p w14:paraId="276970B8" w14:textId="77777777" w:rsidR="00CD6252" w:rsidRPr="00CF4930" w:rsidRDefault="00000000">
            <w:pPr>
              <w:spacing w:before="80" w:after="80" w:line="264" w:lineRule="auto"/>
              <w:rPr>
                <w:rFonts w:asciiTheme="minorHAnsi" w:hAnsiTheme="minorHAnsi"/>
                <w:sz w:val="24"/>
                <w:szCs w:val="24"/>
              </w:rPr>
            </w:pPr>
            <w:r w:rsidRPr="00CF4930">
              <w:rPr>
                <w:rFonts w:asciiTheme="minorHAnsi" w:hAnsiTheme="minorHAnsi"/>
                <w:b w:val="0"/>
                <w:bCs w:val="0"/>
                <w:sz w:val="24"/>
                <w:szCs w:val="24"/>
              </w:rPr>
              <w:t>Grammatur</w:t>
            </w:r>
          </w:p>
        </w:tc>
        <w:tc>
          <w:tcPr>
            <w:tcW w:w="6270" w:type="dxa"/>
          </w:tcPr>
          <w:p w14:paraId="131617F7" w14:textId="77777777" w:rsidR="00CD6252" w:rsidRPr="00CF4930" w:rsidRDefault="00000000">
            <w:pPr>
              <w:spacing w:before="80" w:after="80" w:line="264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  <w:sz w:val="24"/>
                <w:szCs w:val="24"/>
              </w:rPr>
            </w:pPr>
            <w:r w:rsidRPr="00CF4930">
              <w:rPr>
                <w:rFonts w:asciiTheme="minorHAnsi" w:hAnsiTheme="minorHAnsi"/>
                <w:sz w:val="24"/>
                <w:szCs w:val="24"/>
              </w:rPr>
              <w:t>80 g/m² (± 5 %)</w:t>
            </w:r>
          </w:p>
        </w:tc>
      </w:tr>
      <w:tr w:rsidR="00CD6252" w:rsidRPr="00CF4930" w14:paraId="4EB72252" w14:textId="77777777" w:rsidTr="00CD6252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02" w:type="dxa"/>
          </w:tcPr>
          <w:p w14:paraId="539B362A" w14:textId="77777777" w:rsidR="00CD6252" w:rsidRPr="00CF4930" w:rsidRDefault="00000000">
            <w:pPr>
              <w:spacing w:before="80" w:after="80" w:line="264" w:lineRule="auto"/>
              <w:rPr>
                <w:rFonts w:asciiTheme="minorHAnsi" w:hAnsiTheme="minorHAnsi"/>
                <w:sz w:val="24"/>
                <w:szCs w:val="24"/>
              </w:rPr>
            </w:pPr>
            <w:r w:rsidRPr="00CF4930">
              <w:rPr>
                <w:rFonts w:asciiTheme="minorHAnsi" w:hAnsiTheme="minorHAnsi"/>
                <w:b w:val="0"/>
                <w:bCs w:val="0"/>
                <w:sz w:val="24"/>
                <w:szCs w:val="24"/>
              </w:rPr>
              <w:t>Helligkeit</w:t>
            </w:r>
          </w:p>
        </w:tc>
        <w:tc>
          <w:tcPr>
            <w:tcW w:w="6270" w:type="dxa"/>
          </w:tcPr>
          <w:p w14:paraId="0479C63F" w14:textId="77777777" w:rsidR="00CD6252" w:rsidRPr="00CF4930" w:rsidRDefault="00000000">
            <w:pPr>
              <w:spacing w:before="80" w:after="80" w:line="264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sz w:val="24"/>
                <w:szCs w:val="24"/>
              </w:rPr>
            </w:pPr>
            <w:r w:rsidRPr="00CF4930">
              <w:rPr>
                <w:rFonts w:asciiTheme="minorHAnsi" w:hAnsiTheme="minorHAnsi"/>
                <w:sz w:val="24"/>
                <w:szCs w:val="24"/>
              </w:rPr>
              <w:t>≥ 90 %</w:t>
            </w:r>
          </w:p>
        </w:tc>
      </w:tr>
      <w:tr w:rsidR="00CD6252" w:rsidRPr="00CF4930" w14:paraId="233EFA9C" w14:textId="77777777" w:rsidTr="00CD625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02" w:type="dxa"/>
          </w:tcPr>
          <w:p w14:paraId="62AC8FE9" w14:textId="77777777" w:rsidR="00CD6252" w:rsidRPr="00CF4930" w:rsidRDefault="00000000">
            <w:pPr>
              <w:spacing w:before="80" w:after="80" w:line="264" w:lineRule="auto"/>
              <w:rPr>
                <w:rFonts w:asciiTheme="minorHAnsi" w:hAnsiTheme="minorHAnsi"/>
                <w:sz w:val="24"/>
                <w:szCs w:val="24"/>
              </w:rPr>
            </w:pPr>
            <w:r w:rsidRPr="00CF4930">
              <w:rPr>
                <w:rFonts w:asciiTheme="minorHAnsi" w:hAnsiTheme="minorHAnsi"/>
                <w:b w:val="0"/>
                <w:bCs w:val="0"/>
                <w:sz w:val="24"/>
                <w:szCs w:val="24"/>
              </w:rPr>
              <w:t>Dicke</w:t>
            </w:r>
          </w:p>
        </w:tc>
        <w:tc>
          <w:tcPr>
            <w:tcW w:w="6270" w:type="dxa"/>
          </w:tcPr>
          <w:p w14:paraId="1119BB9C" w14:textId="77777777" w:rsidR="00CD6252" w:rsidRPr="00CF4930" w:rsidRDefault="00000000">
            <w:pPr>
              <w:spacing w:before="80" w:after="80" w:line="264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  <w:sz w:val="24"/>
                <w:szCs w:val="24"/>
              </w:rPr>
            </w:pPr>
            <w:r w:rsidRPr="00CF4930">
              <w:rPr>
                <w:rFonts w:asciiTheme="minorHAnsi" w:hAnsiTheme="minorHAnsi"/>
                <w:sz w:val="24"/>
                <w:szCs w:val="24"/>
              </w:rPr>
              <w:t>≥ 100 µm</w:t>
            </w:r>
          </w:p>
        </w:tc>
      </w:tr>
      <w:tr w:rsidR="00CD6252" w:rsidRPr="00CF4930" w14:paraId="2934443B" w14:textId="77777777" w:rsidTr="00CD6252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02" w:type="dxa"/>
          </w:tcPr>
          <w:p w14:paraId="4220E938" w14:textId="77777777" w:rsidR="00CD6252" w:rsidRPr="00CF4930" w:rsidRDefault="00000000">
            <w:pPr>
              <w:spacing w:before="80" w:after="80" w:line="264" w:lineRule="auto"/>
              <w:rPr>
                <w:rFonts w:asciiTheme="minorHAnsi" w:hAnsiTheme="minorHAnsi"/>
                <w:sz w:val="24"/>
                <w:szCs w:val="24"/>
              </w:rPr>
            </w:pPr>
            <w:proofErr w:type="spellStart"/>
            <w:r w:rsidRPr="00CF4930">
              <w:rPr>
                <w:rFonts w:asciiTheme="minorHAnsi" w:hAnsiTheme="minorHAnsi"/>
                <w:b w:val="0"/>
                <w:bCs w:val="0"/>
                <w:sz w:val="24"/>
                <w:szCs w:val="24"/>
              </w:rPr>
              <w:t>Weißgrad</w:t>
            </w:r>
            <w:proofErr w:type="spellEnd"/>
            <w:r w:rsidRPr="00CF4930">
              <w:rPr>
                <w:rFonts w:asciiTheme="minorHAnsi" w:hAnsiTheme="minorHAnsi"/>
                <w:b w:val="0"/>
                <w:bCs w:val="0"/>
                <w:sz w:val="24"/>
                <w:szCs w:val="24"/>
              </w:rPr>
              <w:t xml:space="preserve"> CIE</w:t>
            </w:r>
          </w:p>
        </w:tc>
        <w:tc>
          <w:tcPr>
            <w:tcW w:w="6270" w:type="dxa"/>
          </w:tcPr>
          <w:p w14:paraId="039FEC2E" w14:textId="77777777" w:rsidR="00CD6252" w:rsidRPr="00CF4930" w:rsidRDefault="00000000">
            <w:pPr>
              <w:spacing w:before="80" w:after="80" w:line="264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sz w:val="24"/>
                <w:szCs w:val="24"/>
              </w:rPr>
            </w:pPr>
            <w:r w:rsidRPr="00CF4930">
              <w:rPr>
                <w:rFonts w:asciiTheme="minorHAnsi" w:hAnsiTheme="minorHAnsi"/>
                <w:sz w:val="24"/>
                <w:szCs w:val="24"/>
              </w:rPr>
              <w:t>≥ 150</w:t>
            </w:r>
          </w:p>
        </w:tc>
      </w:tr>
      <w:tr w:rsidR="00CD6252" w:rsidRPr="00CF4930" w14:paraId="6B09A559" w14:textId="77777777" w:rsidTr="00CD625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02" w:type="dxa"/>
          </w:tcPr>
          <w:p w14:paraId="552A42A8" w14:textId="77777777" w:rsidR="00CD6252" w:rsidRPr="00CF4930" w:rsidRDefault="00000000">
            <w:pPr>
              <w:spacing w:before="80" w:after="80" w:line="264" w:lineRule="auto"/>
              <w:rPr>
                <w:rFonts w:asciiTheme="minorHAnsi" w:hAnsiTheme="minorHAnsi"/>
                <w:sz w:val="24"/>
                <w:szCs w:val="24"/>
              </w:rPr>
            </w:pPr>
            <w:r w:rsidRPr="00CF4930">
              <w:rPr>
                <w:rFonts w:asciiTheme="minorHAnsi" w:hAnsiTheme="minorHAnsi"/>
                <w:b w:val="0"/>
                <w:bCs w:val="0"/>
                <w:sz w:val="24"/>
                <w:szCs w:val="24"/>
              </w:rPr>
              <w:t>Opazität</w:t>
            </w:r>
          </w:p>
        </w:tc>
        <w:tc>
          <w:tcPr>
            <w:tcW w:w="6270" w:type="dxa"/>
          </w:tcPr>
          <w:p w14:paraId="514BFBD9" w14:textId="77777777" w:rsidR="00CD6252" w:rsidRPr="00CF4930" w:rsidRDefault="00000000">
            <w:pPr>
              <w:spacing w:before="80" w:after="80" w:line="264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  <w:sz w:val="24"/>
                <w:szCs w:val="24"/>
              </w:rPr>
            </w:pPr>
            <w:r w:rsidRPr="00CF4930">
              <w:rPr>
                <w:rFonts w:asciiTheme="minorHAnsi" w:hAnsiTheme="minorHAnsi"/>
                <w:sz w:val="24"/>
                <w:szCs w:val="24"/>
              </w:rPr>
              <w:t>≥ 90 %</w:t>
            </w:r>
          </w:p>
        </w:tc>
      </w:tr>
      <w:tr w:rsidR="00CD6252" w:rsidRPr="00CF4930" w14:paraId="4B02601C" w14:textId="77777777" w:rsidTr="00CD6252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02" w:type="dxa"/>
          </w:tcPr>
          <w:p w14:paraId="6C192849" w14:textId="77777777" w:rsidR="00CD6252" w:rsidRPr="00CF4930" w:rsidRDefault="00000000">
            <w:pPr>
              <w:spacing w:before="80" w:after="80" w:line="264" w:lineRule="auto"/>
              <w:rPr>
                <w:rFonts w:asciiTheme="minorHAnsi" w:hAnsiTheme="minorHAnsi"/>
                <w:sz w:val="24"/>
                <w:szCs w:val="24"/>
              </w:rPr>
            </w:pPr>
            <w:r w:rsidRPr="00CF4930">
              <w:rPr>
                <w:rFonts w:asciiTheme="minorHAnsi" w:hAnsiTheme="minorHAnsi"/>
                <w:b w:val="0"/>
                <w:bCs w:val="0"/>
                <w:sz w:val="24"/>
                <w:szCs w:val="24"/>
              </w:rPr>
              <w:t>Feuchtigkeitsgehalt</w:t>
            </w:r>
          </w:p>
        </w:tc>
        <w:tc>
          <w:tcPr>
            <w:tcW w:w="6270" w:type="dxa"/>
          </w:tcPr>
          <w:p w14:paraId="1C2B7A5F" w14:textId="77777777" w:rsidR="00CD6252" w:rsidRPr="00CF4930" w:rsidRDefault="00000000">
            <w:pPr>
              <w:spacing w:before="80" w:after="80" w:line="264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sz w:val="24"/>
                <w:szCs w:val="24"/>
              </w:rPr>
            </w:pPr>
            <w:r w:rsidRPr="00CF4930">
              <w:rPr>
                <w:rFonts w:asciiTheme="minorHAnsi" w:hAnsiTheme="minorHAnsi"/>
                <w:sz w:val="24"/>
                <w:szCs w:val="24"/>
              </w:rPr>
              <w:t>4,0 – 5,5 %</w:t>
            </w:r>
          </w:p>
        </w:tc>
      </w:tr>
      <w:tr w:rsidR="00CD6252" w:rsidRPr="00CF4930" w14:paraId="7E231F0D" w14:textId="77777777" w:rsidTr="00CD625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02" w:type="dxa"/>
          </w:tcPr>
          <w:p w14:paraId="352DE498" w14:textId="77777777" w:rsidR="00CD6252" w:rsidRPr="00CF4930" w:rsidRDefault="00000000">
            <w:pPr>
              <w:spacing w:before="80" w:after="80" w:line="264" w:lineRule="auto"/>
              <w:rPr>
                <w:rFonts w:asciiTheme="minorHAnsi" w:hAnsiTheme="minorHAnsi"/>
                <w:sz w:val="24"/>
                <w:szCs w:val="24"/>
              </w:rPr>
            </w:pPr>
            <w:r w:rsidRPr="00CF4930">
              <w:rPr>
                <w:rFonts w:asciiTheme="minorHAnsi" w:hAnsiTheme="minorHAnsi"/>
                <w:b w:val="0"/>
                <w:bCs w:val="0"/>
                <w:sz w:val="24"/>
                <w:szCs w:val="24"/>
              </w:rPr>
              <w:t>Oberfläche</w:t>
            </w:r>
          </w:p>
        </w:tc>
        <w:tc>
          <w:tcPr>
            <w:tcW w:w="6270" w:type="dxa"/>
          </w:tcPr>
          <w:p w14:paraId="3CA76D91" w14:textId="77777777" w:rsidR="00CD6252" w:rsidRPr="00CF4930" w:rsidRDefault="00000000">
            <w:pPr>
              <w:spacing w:before="80" w:after="80" w:line="264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  <w:sz w:val="24"/>
                <w:szCs w:val="24"/>
              </w:rPr>
            </w:pPr>
            <w:r w:rsidRPr="00CF4930">
              <w:rPr>
                <w:rFonts w:asciiTheme="minorHAnsi" w:hAnsiTheme="minorHAnsi"/>
                <w:sz w:val="24"/>
                <w:szCs w:val="24"/>
              </w:rPr>
              <w:t xml:space="preserve">Glatt, </w:t>
            </w:r>
            <w:proofErr w:type="spellStart"/>
            <w:r w:rsidRPr="00CF4930">
              <w:rPr>
                <w:rFonts w:asciiTheme="minorHAnsi" w:hAnsiTheme="minorHAnsi"/>
                <w:sz w:val="24"/>
                <w:szCs w:val="24"/>
              </w:rPr>
              <w:t>staubarm</w:t>
            </w:r>
            <w:proofErr w:type="spellEnd"/>
            <w:r w:rsidRPr="00CF4930">
              <w:rPr>
                <w:rFonts w:asciiTheme="minorHAnsi" w:hAnsiTheme="minorHAnsi"/>
                <w:sz w:val="24"/>
                <w:szCs w:val="24"/>
              </w:rPr>
              <w:t>, geeignet für Laser-, Tintenstrahl- und Kopiergeräte (ein- und beidseitig)</w:t>
            </w:r>
          </w:p>
        </w:tc>
      </w:tr>
      <w:tr w:rsidR="00CD6252" w:rsidRPr="00CF4930" w14:paraId="7FB2A7E9" w14:textId="77777777" w:rsidTr="00CD6252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02" w:type="dxa"/>
          </w:tcPr>
          <w:p w14:paraId="246B2B96" w14:textId="77777777" w:rsidR="00CD6252" w:rsidRPr="00CF4930" w:rsidRDefault="00000000">
            <w:pPr>
              <w:spacing w:before="80" w:after="80" w:line="264" w:lineRule="auto"/>
              <w:rPr>
                <w:rFonts w:asciiTheme="minorHAnsi" w:hAnsiTheme="minorHAnsi"/>
                <w:sz w:val="24"/>
                <w:szCs w:val="24"/>
              </w:rPr>
            </w:pPr>
            <w:r w:rsidRPr="00CF4930">
              <w:rPr>
                <w:rFonts w:asciiTheme="minorHAnsi" w:hAnsiTheme="minorHAnsi"/>
                <w:b w:val="0"/>
                <w:bCs w:val="0"/>
                <w:sz w:val="24"/>
                <w:szCs w:val="24"/>
              </w:rPr>
              <w:t>Verpackung</w:t>
            </w:r>
          </w:p>
        </w:tc>
        <w:tc>
          <w:tcPr>
            <w:tcW w:w="6270" w:type="dxa"/>
          </w:tcPr>
          <w:p w14:paraId="3E73E8B1" w14:textId="77777777" w:rsidR="00CD6252" w:rsidRPr="00CF4930" w:rsidRDefault="00000000">
            <w:pPr>
              <w:spacing w:before="80" w:after="80" w:line="264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sz w:val="24"/>
                <w:szCs w:val="24"/>
              </w:rPr>
            </w:pPr>
            <w:r w:rsidRPr="00CF4930">
              <w:rPr>
                <w:rFonts w:asciiTheme="minorHAnsi" w:hAnsiTheme="minorHAnsi"/>
                <w:sz w:val="24"/>
                <w:szCs w:val="24"/>
              </w:rPr>
              <w:t>500 Blatt pro Packung, 5 Packungen pro Karton, Lieferung auf Paletten</w:t>
            </w:r>
          </w:p>
        </w:tc>
      </w:tr>
      <w:tr w:rsidR="00CD6252" w:rsidRPr="00CF4930" w14:paraId="23D09391" w14:textId="77777777" w:rsidTr="00CD625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02" w:type="dxa"/>
          </w:tcPr>
          <w:p w14:paraId="03E09F24" w14:textId="77777777" w:rsidR="00CD6252" w:rsidRPr="00CF4930" w:rsidRDefault="00000000">
            <w:pPr>
              <w:spacing w:before="80" w:after="80" w:line="264" w:lineRule="auto"/>
              <w:rPr>
                <w:rFonts w:asciiTheme="minorHAnsi" w:hAnsiTheme="minorHAnsi"/>
                <w:sz w:val="24"/>
                <w:szCs w:val="24"/>
              </w:rPr>
            </w:pPr>
            <w:r w:rsidRPr="00CF4930">
              <w:rPr>
                <w:rFonts w:asciiTheme="minorHAnsi" w:hAnsiTheme="minorHAnsi"/>
                <w:b w:val="0"/>
                <w:bCs w:val="0"/>
                <w:sz w:val="24"/>
                <w:szCs w:val="24"/>
              </w:rPr>
              <w:t>Lieferzeit</w:t>
            </w:r>
          </w:p>
        </w:tc>
        <w:tc>
          <w:tcPr>
            <w:tcW w:w="6270" w:type="dxa"/>
          </w:tcPr>
          <w:p w14:paraId="5B45E78B" w14:textId="77777777" w:rsidR="00CD6252" w:rsidRPr="00CF4930" w:rsidRDefault="00000000">
            <w:pPr>
              <w:spacing w:before="80" w:after="80" w:line="264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  <w:sz w:val="24"/>
                <w:szCs w:val="24"/>
              </w:rPr>
            </w:pPr>
            <w:r w:rsidRPr="00CF4930">
              <w:rPr>
                <w:rFonts w:asciiTheme="minorHAnsi" w:hAnsiTheme="minorHAnsi"/>
                <w:sz w:val="24"/>
                <w:szCs w:val="24"/>
              </w:rPr>
              <w:t>Maximal 10 Werktage nach Abruf</w:t>
            </w:r>
          </w:p>
        </w:tc>
      </w:tr>
      <w:tr w:rsidR="00CD6252" w:rsidRPr="00CF4930" w14:paraId="6CF94AAA" w14:textId="77777777" w:rsidTr="00CD6252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02" w:type="dxa"/>
          </w:tcPr>
          <w:p w14:paraId="13B9F3E0" w14:textId="77777777" w:rsidR="00CD6252" w:rsidRPr="00CF4930" w:rsidRDefault="00000000">
            <w:pPr>
              <w:spacing w:before="80" w:after="80" w:line="264" w:lineRule="auto"/>
              <w:rPr>
                <w:rFonts w:asciiTheme="minorHAnsi" w:hAnsiTheme="minorHAnsi"/>
                <w:sz w:val="24"/>
                <w:szCs w:val="24"/>
              </w:rPr>
            </w:pPr>
            <w:r w:rsidRPr="00CF4930">
              <w:rPr>
                <w:rFonts w:asciiTheme="minorHAnsi" w:hAnsiTheme="minorHAnsi"/>
                <w:b w:val="0"/>
                <w:bCs w:val="0"/>
                <w:sz w:val="24"/>
                <w:szCs w:val="24"/>
              </w:rPr>
              <w:t>Lieferorte</w:t>
            </w:r>
          </w:p>
        </w:tc>
        <w:tc>
          <w:tcPr>
            <w:tcW w:w="6270" w:type="dxa"/>
          </w:tcPr>
          <w:p w14:paraId="5FCD95D1" w14:textId="77777777" w:rsidR="00CD6252" w:rsidRPr="00CF4930" w:rsidRDefault="00000000">
            <w:pPr>
              <w:spacing w:before="80" w:after="80" w:line="264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sz w:val="24"/>
                <w:szCs w:val="24"/>
              </w:rPr>
            </w:pPr>
            <w:r w:rsidRPr="00CF4930">
              <w:rPr>
                <w:rFonts w:asciiTheme="minorHAnsi" w:hAnsiTheme="minorHAnsi"/>
                <w:sz w:val="24"/>
                <w:szCs w:val="24"/>
              </w:rPr>
              <w:t>Zentrallager + max. 10 zusätzliche Adressen innerhalb der Gemeinde</w:t>
            </w:r>
          </w:p>
        </w:tc>
      </w:tr>
      <w:tr w:rsidR="00CD6252" w:rsidRPr="00CF4930" w14:paraId="543815C0" w14:textId="77777777" w:rsidTr="00CD625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02" w:type="dxa"/>
          </w:tcPr>
          <w:p w14:paraId="32B2507F" w14:textId="77777777" w:rsidR="00CD6252" w:rsidRPr="00CF4930" w:rsidRDefault="00000000">
            <w:pPr>
              <w:spacing w:before="80" w:after="80" w:line="264" w:lineRule="auto"/>
              <w:rPr>
                <w:rFonts w:asciiTheme="minorHAnsi" w:hAnsiTheme="minorHAnsi"/>
                <w:sz w:val="24"/>
                <w:szCs w:val="24"/>
              </w:rPr>
            </w:pPr>
            <w:r w:rsidRPr="00CF4930">
              <w:rPr>
                <w:rFonts w:asciiTheme="minorHAnsi" w:hAnsiTheme="minorHAnsi"/>
                <w:b w:val="0"/>
                <w:bCs w:val="0"/>
                <w:sz w:val="24"/>
                <w:szCs w:val="24"/>
              </w:rPr>
              <w:t>Lieferbedingungen</w:t>
            </w:r>
          </w:p>
        </w:tc>
        <w:tc>
          <w:tcPr>
            <w:tcW w:w="6270" w:type="dxa"/>
          </w:tcPr>
          <w:p w14:paraId="7DC6F1D3" w14:textId="77777777" w:rsidR="00CD6252" w:rsidRPr="00CF4930" w:rsidRDefault="00000000">
            <w:pPr>
              <w:spacing w:before="80" w:after="80" w:line="264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  <w:sz w:val="24"/>
                <w:szCs w:val="24"/>
              </w:rPr>
            </w:pPr>
            <w:r w:rsidRPr="00CF4930">
              <w:rPr>
                <w:rFonts w:asciiTheme="minorHAnsi" w:hAnsiTheme="minorHAnsi"/>
                <w:sz w:val="24"/>
                <w:szCs w:val="24"/>
              </w:rPr>
              <w:t>Geliefert verzollt einschließlich Entladung</w:t>
            </w:r>
          </w:p>
        </w:tc>
      </w:tr>
    </w:tbl>
    <w:p w14:paraId="06A74863" w14:textId="77777777" w:rsidR="00CD6252" w:rsidRPr="00CF4930" w:rsidRDefault="00000000">
      <w:pPr>
        <w:rPr>
          <w:rFonts w:asciiTheme="minorHAnsi" w:hAnsiTheme="minorHAnsi"/>
          <w:b/>
          <w:bCs/>
          <w:sz w:val="28"/>
          <w:szCs w:val="28"/>
        </w:rPr>
      </w:pPr>
      <w:r w:rsidRPr="00CF4930">
        <w:rPr>
          <w:rFonts w:asciiTheme="minorHAnsi" w:hAnsiTheme="minorHAnsi"/>
        </w:rPr>
        <w:br w:type="page"/>
      </w:r>
    </w:p>
    <w:p w14:paraId="5A90A513" w14:textId="77777777" w:rsidR="00CD6252" w:rsidRPr="00CF4930" w:rsidRDefault="00000000">
      <w:pPr>
        <w:spacing w:before="360" w:after="240" w:line="264" w:lineRule="auto"/>
        <w:rPr>
          <w:rFonts w:asciiTheme="minorHAnsi" w:hAnsiTheme="minorHAnsi"/>
          <w:b/>
          <w:bCs/>
          <w:sz w:val="28"/>
          <w:szCs w:val="28"/>
        </w:rPr>
      </w:pPr>
      <w:r w:rsidRPr="00CF4930">
        <w:rPr>
          <w:rFonts w:asciiTheme="minorHAnsi" w:hAnsiTheme="minorHAnsi"/>
          <w:b/>
          <w:bCs/>
          <w:sz w:val="28"/>
          <w:szCs w:val="28"/>
        </w:rPr>
        <w:lastRenderedPageBreak/>
        <w:t>6. Auswahlkriterien</w:t>
      </w:r>
    </w:p>
    <w:p w14:paraId="7A19C30F" w14:textId="07A9C9FF" w:rsidR="00CD6252" w:rsidRPr="00C12C10" w:rsidRDefault="00000000" w:rsidP="00CF4930">
      <w:pPr>
        <w:pStyle w:val="Listenabsatz"/>
        <w:numPr>
          <w:ilvl w:val="0"/>
          <w:numId w:val="3"/>
        </w:numPr>
        <w:spacing w:before="120" w:after="120" w:line="240" w:lineRule="auto"/>
        <w:rPr>
          <w:rFonts w:asciiTheme="minorHAnsi" w:hAnsiTheme="minorHAnsi"/>
          <w:sz w:val="24"/>
          <w:szCs w:val="24"/>
        </w:rPr>
      </w:pPr>
      <w:r w:rsidRPr="00C12C10">
        <w:rPr>
          <w:rFonts w:asciiTheme="minorHAnsi" w:hAnsiTheme="minorHAnsi"/>
          <w:sz w:val="24"/>
          <w:szCs w:val="24"/>
        </w:rPr>
        <w:t>Persönliche Zuverlässigkeit</w:t>
      </w:r>
    </w:p>
    <w:p w14:paraId="495D0BA3" w14:textId="77777777" w:rsidR="00CD6252" w:rsidRPr="00C12C10" w:rsidRDefault="00000000" w:rsidP="00CF4930">
      <w:pPr>
        <w:numPr>
          <w:ilvl w:val="1"/>
          <w:numId w:val="3"/>
        </w:numPr>
        <w:pBdr>
          <w:top w:val="nil"/>
          <w:left w:val="nil"/>
          <w:bottom w:val="nil"/>
          <w:right w:val="nil"/>
          <w:between w:val="nil"/>
        </w:pBdr>
        <w:spacing w:before="120" w:after="120" w:line="240" w:lineRule="auto"/>
        <w:rPr>
          <w:rFonts w:asciiTheme="minorHAnsi" w:hAnsiTheme="minorHAnsi"/>
          <w:color w:val="000000"/>
          <w:sz w:val="24"/>
          <w:szCs w:val="24"/>
        </w:rPr>
      </w:pPr>
      <w:r w:rsidRPr="00C12C10">
        <w:rPr>
          <w:rFonts w:asciiTheme="minorHAnsi" w:hAnsiTheme="minorHAnsi"/>
          <w:color w:val="000000"/>
          <w:sz w:val="24"/>
          <w:szCs w:val="24"/>
        </w:rPr>
        <w:t>Erklärung über das Nichtvorliegen von Ausschlussgründen</w:t>
      </w:r>
    </w:p>
    <w:p w14:paraId="1194495B" w14:textId="77777777" w:rsidR="00CD6252" w:rsidRPr="00C12C10" w:rsidRDefault="00000000" w:rsidP="00CF4930">
      <w:pPr>
        <w:numPr>
          <w:ilvl w:val="1"/>
          <w:numId w:val="3"/>
        </w:numPr>
        <w:pBdr>
          <w:top w:val="nil"/>
          <w:left w:val="nil"/>
          <w:bottom w:val="nil"/>
          <w:right w:val="nil"/>
          <w:between w:val="nil"/>
        </w:pBdr>
        <w:spacing w:before="120" w:after="120" w:line="240" w:lineRule="auto"/>
        <w:rPr>
          <w:rFonts w:asciiTheme="minorHAnsi" w:hAnsiTheme="minorHAnsi"/>
          <w:color w:val="000000"/>
          <w:sz w:val="24"/>
          <w:szCs w:val="24"/>
        </w:rPr>
      </w:pPr>
      <w:r w:rsidRPr="00C12C10">
        <w:rPr>
          <w:rFonts w:asciiTheme="minorHAnsi" w:hAnsiTheme="minorHAnsi"/>
          <w:color w:val="000000"/>
          <w:sz w:val="24"/>
          <w:szCs w:val="24"/>
        </w:rPr>
        <w:t xml:space="preserve">Aktueller Handelsregister-/Firmenregisterauszug (≤ 3 Monate alt) </w:t>
      </w:r>
    </w:p>
    <w:p w14:paraId="00CED312" w14:textId="5F73373B" w:rsidR="00CD6252" w:rsidRPr="00C12C10" w:rsidRDefault="00000000" w:rsidP="00CF4930">
      <w:pPr>
        <w:pStyle w:val="Listenabsatz"/>
        <w:numPr>
          <w:ilvl w:val="0"/>
          <w:numId w:val="3"/>
        </w:numPr>
        <w:spacing w:before="120" w:after="120" w:line="240" w:lineRule="auto"/>
        <w:rPr>
          <w:rFonts w:asciiTheme="minorHAnsi" w:hAnsiTheme="minorHAnsi"/>
          <w:sz w:val="24"/>
          <w:szCs w:val="24"/>
        </w:rPr>
      </w:pPr>
      <w:r w:rsidRPr="00C12C10">
        <w:rPr>
          <w:rFonts w:asciiTheme="minorHAnsi" w:hAnsiTheme="minorHAnsi"/>
          <w:sz w:val="24"/>
          <w:szCs w:val="24"/>
        </w:rPr>
        <w:t>Wirtschaftliche und finanzielle Leistungsfähigkeit</w:t>
      </w:r>
    </w:p>
    <w:p w14:paraId="1984170F" w14:textId="7109E659" w:rsidR="00CD6252" w:rsidRPr="00C12C10" w:rsidRDefault="00000000" w:rsidP="00CF4930">
      <w:pPr>
        <w:pStyle w:val="Listenabsatz"/>
        <w:numPr>
          <w:ilvl w:val="1"/>
          <w:numId w:val="3"/>
        </w:numPr>
        <w:spacing w:before="120" w:after="120" w:line="240" w:lineRule="auto"/>
        <w:rPr>
          <w:rFonts w:asciiTheme="minorHAnsi" w:hAnsiTheme="minorHAnsi"/>
          <w:color w:val="000000"/>
          <w:sz w:val="24"/>
          <w:szCs w:val="24"/>
        </w:rPr>
      </w:pPr>
      <w:r w:rsidRPr="00C12C10">
        <w:rPr>
          <w:rFonts w:asciiTheme="minorHAnsi" w:hAnsiTheme="minorHAnsi"/>
          <w:color w:val="000000"/>
          <w:sz w:val="24"/>
          <w:szCs w:val="24"/>
        </w:rPr>
        <w:t>Umsatz im Papiergroßhandel von mindestens 50.000 € pro Jahr in den letzten 3 Jahren</w:t>
      </w:r>
    </w:p>
    <w:p w14:paraId="7B7552CB" w14:textId="519E33FA" w:rsidR="00CD6252" w:rsidRPr="00C12C10" w:rsidRDefault="00000000" w:rsidP="00CF4930">
      <w:pPr>
        <w:pStyle w:val="Listenabsatz"/>
        <w:numPr>
          <w:ilvl w:val="1"/>
          <w:numId w:val="3"/>
        </w:numPr>
        <w:spacing w:before="120" w:after="120" w:line="240" w:lineRule="auto"/>
        <w:rPr>
          <w:rFonts w:asciiTheme="minorHAnsi" w:hAnsiTheme="minorHAnsi"/>
          <w:color w:val="000000"/>
          <w:sz w:val="24"/>
          <w:szCs w:val="24"/>
        </w:rPr>
      </w:pPr>
      <w:r w:rsidRPr="00C12C10">
        <w:rPr>
          <w:rFonts w:asciiTheme="minorHAnsi" w:hAnsiTheme="minorHAnsi"/>
          <w:color w:val="000000"/>
          <w:sz w:val="24"/>
          <w:szCs w:val="24"/>
        </w:rPr>
        <w:t xml:space="preserve">Haftpflichtversicherung mit einer Mindestdeckungssumme von 500.000 € </w:t>
      </w:r>
    </w:p>
    <w:p w14:paraId="5EF631DD" w14:textId="7F7309F6" w:rsidR="00CD6252" w:rsidRPr="00C12C10" w:rsidRDefault="00000000" w:rsidP="00CF4930">
      <w:pPr>
        <w:pStyle w:val="Listenabsatz"/>
        <w:numPr>
          <w:ilvl w:val="0"/>
          <w:numId w:val="3"/>
        </w:numPr>
        <w:spacing w:before="120" w:after="120" w:line="240" w:lineRule="auto"/>
        <w:rPr>
          <w:rFonts w:asciiTheme="minorHAnsi" w:hAnsiTheme="minorHAnsi"/>
          <w:sz w:val="24"/>
          <w:szCs w:val="24"/>
        </w:rPr>
      </w:pPr>
      <w:r w:rsidRPr="00C12C10">
        <w:rPr>
          <w:rFonts w:asciiTheme="minorHAnsi" w:hAnsiTheme="minorHAnsi"/>
          <w:sz w:val="24"/>
          <w:szCs w:val="24"/>
        </w:rPr>
        <w:t>Technische Kapazität</w:t>
      </w:r>
    </w:p>
    <w:p w14:paraId="25E3D3F6" w14:textId="0AA2A0B8" w:rsidR="00CD6252" w:rsidRPr="00C12C10" w:rsidRDefault="00000000" w:rsidP="00CF4930">
      <w:pPr>
        <w:pStyle w:val="Listenabsatz"/>
        <w:numPr>
          <w:ilvl w:val="1"/>
          <w:numId w:val="3"/>
        </w:numPr>
        <w:spacing w:before="120" w:after="120" w:line="240" w:lineRule="auto"/>
        <w:rPr>
          <w:rFonts w:asciiTheme="minorHAnsi" w:hAnsiTheme="minorHAnsi"/>
          <w:color w:val="000000"/>
          <w:sz w:val="24"/>
          <w:szCs w:val="24"/>
        </w:rPr>
      </w:pPr>
      <w:r w:rsidRPr="00C12C10">
        <w:rPr>
          <w:rFonts w:asciiTheme="minorHAnsi" w:hAnsiTheme="minorHAnsi"/>
          <w:color w:val="000000"/>
          <w:sz w:val="24"/>
          <w:szCs w:val="24"/>
        </w:rPr>
        <w:t>Mindestens 3 Referenzen für vergleichbare Lieferungen an öffentliche Behörden (letzte 3 Jahre)</w:t>
      </w:r>
    </w:p>
    <w:p w14:paraId="304754B1" w14:textId="2FB20B3B" w:rsidR="00CD6252" w:rsidRPr="00C12C10" w:rsidRDefault="00000000" w:rsidP="00CF4930">
      <w:pPr>
        <w:pStyle w:val="Listenabsatz"/>
        <w:numPr>
          <w:ilvl w:val="1"/>
          <w:numId w:val="3"/>
        </w:numPr>
        <w:spacing w:before="120" w:after="120" w:line="240" w:lineRule="auto"/>
        <w:rPr>
          <w:rFonts w:asciiTheme="minorHAnsi" w:hAnsiTheme="minorHAnsi"/>
          <w:color w:val="000000"/>
          <w:sz w:val="24"/>
          <w:szCs w:val="24"/>
        </w:rPr>
      </w:pPr>
      <w:r w:rsidRPr="00C12C10">
        <w:rPr>
          <w:rFonts w:asciiTheme="minorHAnsi" w:hAnsiTheme="minorHAnsi"/>
          <w:color w:val="000000"/>
          <w:sz w:val="24"/>
          <w:szCs w:val="24"/>
        </w:rPr>
        <w:t xml:space="preserve">Nachweis ausreichender Lager- und Logistikkapazitäten </w:t>
      </w:r>
    </w:p>
    <w:p w14:paraId="3B88D95A" w14:textId="4C90C12B" w:rsidR="00CD6252" w:rsidRPr="00C12C10" w:rsidRDefault="00000000" w:rsidP="00CF4930">
      <w:pPr>
        <w:pStyle w:val="Listenabsatz"/>
        <w:numPr>
          <w:ilvl w:val="0"/>
          <w:numId w:val="3"/>
        </w:numPr>
        <w:spacing w:after="120" w:line="240" w:lineRule="auto"/>
        <w:rPr>
          <w:rFonts w:asciiTheme="minorHAnsi" w:hAnsiTheme="minorHAnsi"/>
          <w:sz w:val="24"/>
          <w:szCs w:val="24"/>
        </w:rPr>
      </w:pPr>
      <w:r w:rsidRPr="00C12C10">
        <w:rPr>
          <w:rFonts w:asciiTheme="minorHAnsi" w:hAnsiTheme="minorHAnsi"/>
          <w:sz w:val="24"/>
          <w:szCs w:val="24"/>
        </w:rPr>
        <w:t>Weitere Kriterien</w:t>
      </w:r>
    </w:p>
    <w:p w14:paraId="0C071D60" w14:textId="77777777" w:rsidR="00CD6252" w:rsidRPr="00C12C10" w:rsidRDefault="00000000" w:rsidP="00CF4930">
      <w:pPr>
        <w:numPr>
          <w:ilvl w:val="1"/>
          <w:numId w:val="3"/>
        </w:numPr>
        <w:pBdr>
          <w:top w:val="nil"/>
          <w:left w:val="nil"/>
          <w:bottom w:val="nil"/>
          <w:right w:val="nil"/>
          <w:between w:val="nil"/>
        </w:pBdr>
        <w:spacing w:after="240" w:line="240" w:lineRule="auto"/>
        <w:rPr>
          <w:rFonts w:asciiTheme="minorHAnsi" w:hAnsiTheme="minorHAnsi"/>
          <w:color w:val="000000"/>
          <w:sz w:val="24"/>
          <w:szCs w:val="24"/>
        </w:rPr>
      </w:pPr>
      <w:r w:rsidRPr="00C12C10">
        <w:rPr>
          <w:rFonts w:asciiTheme="minorHAnsi" w:hAnsiTheme="minorHAnsi"/>
          <w:color w:val="000000"/>
          <w:sz w:val="24"/>
          <w:szCs w:val="24"/>
        </w:rPr>
        <w:t>Ordnungsgemäße Zahlung von Steuern und Sozialversicherungsbeiträgen</w:t>
      </w:r>
    </w:p>
    <w:p w14:paraId="07FEB0E3" w14:textId="77777777" w:rsidR="00CD6252" w:rsidRPr="00CF4930" w:rsidRDefault="00000000">
      <w:pPr>
        <w:spacing w:before="360" w:after="240" w:line="264" w:lineRule="auto"/>
        <w:rPr>
          <w:rFonts w:asciiTheme="minorHAnsi" w:hAnsiTheme="minorHAnsi"/>
          <w:b/>
          <w:bCs/>
          <w:sz w:val="28"/>
          <w:szCs w:val="28"/>
        </w:rPr>
      </w:pPr>
      <w:r w:rsidRPr="00CF4930">
        <w:rPr>
          <w:rFonts w:asciiTheme="minorHAnsi" w:hAnsiTheme="minorHAnsi"/>
          <w:b/>
          <w:bCs/>
          <w:sz w:val="28"/>
          <w:szCs w:val="28"/>
        </w:rPr>
        <w:t>7. Vergabekriterien</w:t>
      </w:r>
    </w:p>
    <w:p w14:paraId="50D4B31B" w14:textId="77777777" w:rsidR="00CD6252" w:rsidRPr="00CF4930" w:rsidRDefault="00000000">
      <w:pPr>
        <w:spacing w:before="120" w:after="120" w:line="264" w:lineRule="auto"/>
        <w:rPr>
          <w:rFonts w:asciiTheme="minorHAnsi" w:hAnsiTheme="minorHAnsi"/>
          <w:sz w:val="24"/>
          <w:szCs w:val="24"/>
        </w:rPr>
      </w:pPr>
      <w:r w:rsidRPr="00CF4930">
        <w:rPr>
          <w:rFonts w:asciiTheme="minorHAnsi" w:hAnsiTheme="minorHAnsi"/>
          <w:sz w:val="24"/>
          <w:szCs w:val="24"/>
        </w:rPr>
        <w:t>Wirtschaftlich günstigstes Angebot:</w:t>
      </w:r>
    </w:p>
    <w:tbl>
      <w:tblPr>
        <w:tblStyle w:val="a2"/>
        <w:tblW w:w="9493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5665"/>
        <w:gridCol w:w="3828"/>
      </w:tblGrid>
      <w:tr w:rsidR="00CD6252" w:rsidRPr="00CF4930" w14:paraId="30967985" w14:textId="77777777">
        <w:tc>
          <w:tcPr>
            <w:tcW w:w="5665" w:type="dxa"/>
            <w:shd w:val="clear" w:color="auto" w:fill="E7E6E6"/>
          </w:tcPr>
          <w:p w14:paraId="0AE7E6F5" w14:textId="77777777" w:rsidR="00CD6252" w:rsidRPr="00CF4930" w:rsidRDefault="00000000">
            <w:pPr>
              <w:spacing w:before="120" w:after="120" w:line="264" w:lineRule="auto"/>
              <w:jc w:val="center"/>
              <w:rPr>
                <w:rFonts w:asciiTheme="minorHAnsi" w:hAnsiTheme="minorHAnsi"/>
                <w:b/>
                <w:bCs/>
                <w:sz w:val="24"/>
                <w:szCs w:val="24"/>
              </w:rPr>
            </w:pPr>
            <w:r w:rsidRPr="00CF4930">
              <w:rPr>
                <w:rFonts w:asciiTheme="minorHAnsi" w:hAnsiTheme="minorHAnsi"/>
                <w:b/>
                <w:bCs/>
                <w:sz w:val="24"/>
                <w:szCs w:val="24"/>
              </w:rPr>
              <w:t>Vergabekriterium</w:t>
            </w:r>
          </w:p>
        </w:tc>
        <w:tc>
          <w:tcPr>
            <w:tcW w:w="3828" w:type="dxa"/>
            <w:shd w:val="clear" w:color="auto" w:fill="E7E6E6"/>
          </w:tcPr>
          <w:p w14:paraId="7D93F7CD" w14:textId="77777777" w:rsidR="00CD6252" w:rsidRPr="00CF4930" w:rsidRDefault="00000000">
            <w:pPr>
              <w:spacing w:before="120" w:after="120" w:line="264" w:lineRule="auto"/>
              <w:jc w:val="center"/>
              <w:rPr>
                <w:rFonts w:asciiTheme="minorHAnsi" w:hAnsiTheme="minorHAnsi"/>
                <w:b/>
                <w:bCs/>
                <w:sz w:val="24"/>
                <w:szCs w:val="24"/>
              </w:rPr>
            </w:pPr>
            <w:r w:rsidRPr="00CF4930">
              <w:rPr>
                <w:rFonts w:asciiTheme="minorHAnsi" w:hAnsiTheme="minorHAnsi"/>
                <w:b/>
                <w:bCs/>
                <w:sz w:val="24"/>
                <w:szCs w:val="24"/>
              </w:rPr>
              <w:t>Gewichtung</w:t>
            </w:r>
          </w:p>
        </w:tc>
      </w:tr>
      <w:tr w:rsidR="00CD6252" w:rsidRPr="00CF4930" w14:paraId="369A7FB0" w14:textId="77777777">
        <w:tc>
          <w:tcPr>
            <w:tcW w:w="5665" w:type="dxa"/>
          </w:tcPr>
          <w:p w14:paraId="17C0BB83" w14:textId="77777777" w:rsidR="00CD6252" w:rsidRPr="00CF4930" w:rsidRDefault="00000000">
            <w:pPr>
              <w:spacing w:before="120" w:after="120" w:line="264" w:lineRule="auto"/>
              <w:jc w:val="center"/>
              <w:rPr>
                <w:rFonts w:asciiTheme="minorHAnsi" w:hAnsiTheme="minorHAnsi"/>
                <w:sz w:val="24"/>
                <w:szCs w:val="24"/>
              </w:rPr>
            </w:pPr>
            <w:r w:rsidRPr="00CF4930">
              <w:rPr>
                <w:rFonts w:asciiTheme="minorHAnsi" w:hAnsiTheme="minorHAnsi"/>
                <w:sz w:val="24"/>
                <w:szCs w:val="24"/>
              </w:rPr>
              <w:t>Preis</w:t>
            </w:r>
          </w:p>
        </w:tc>
        <w:tc>
          <w:tcPr>
            <w:tcW w:w="3828" w:type="dxa"/>
          </w:tcPr>
          <w:p w14:paraId="57E63C0C" w14:textId="77777777" w:rsidR="00CD6252" w:rsidRPr="00CF4930" w:rsidRDefault="00000000">
            <w:pPr>
              <w:spacing w:before="120" w:after="120" w:line="264" w:lineRule="auto"/>
              <w:jc w:val="center"/>
              <w:rPr>
                <w:rFonts w:asciiTheme="minorHAnsi" w:hAnsiTheme="minorHAnsi"/>
                <w:sz w:val="24"/>
                <w:szCs w:val="24"/>
              </w:rPr>
            </w:pPr>
            <w:r w:rsidRPr="00CF4930">
              <w:rPr>
                <w:rFonts w:asciiTheme="minorHAnsi" w:hAnsiTheme="minorHAnsi"/>
                <w:sz w:val="24"/>
                <w:szCs w:val="24"/>
              </w:rPr>
              <w:t>100%</w:t>
            </w:r>
          </w:p>
        </w:tc>
      </w:tr>
    </w:tbl>
    <w:p w14:paraId="602148EB" w14:textId="77777777" w:rsidR="00CD6252" w:rsidRPr="00CF4930" w:rsidRDefault="00000000">
      <w:pPr>
        <w:spacing w:before="360" w:after="240" w:line="264" w:lineRule="auto"/>
        <w:rPr>
          <w:rFonts w:asciiTheme="minorHAnsi" w:hAnsiTheme="minorHAnsi"/>
          <w:b/>
          <w:bCs/>
          <w:sz w:val="28"/>
          <w:szCs w:val="28"/>
        </w:rPr>
      </w:pPr>
      <w:r w:rsidRPr="00CF4930">
        <w:rPr>
          <w:rFonts w:asciiTheme="minorHAnsi" w:hAnsiTheme="minorHAnsi"/>
          <w:b/>
          <w:bCs/>
          <w:sz w:val="28"/>
          <w:szCs w:val="28"/>
        </w:rPr>
        <w:t>8. Vertragsbedingungen</w:t>
      </w:r>
    </w:p>
    <w:p w14:paraId="77F7523C" w14:textId="4BA475DC" w:rsidR="00CD6252" w:rsidRPr="00CF4930" w:rsidRDefault="00000000" w:rsidP="00CF4930">
      <w:pPr>
        <w:pStyle w:val="Listenabsatz"/>
        <w:numPr>
          <w:ilvl w:val="0"/>
          <w:numId w:val="5"/>
        </w:numPr>
        <w:spacing w:before="360" w:after="240" w:line="264" w:lineRule="auto"/>
        <w:rPr>
          <w:rFonts w:asciiTheme="minorHAnsi" w:hAnsiTheme="minorHAnsi"/>
          <w:color w:val="000000"/>
          <w:sz w:val="24"/>
          <w:szCs w:val="24"/>
        </w:rPr>
      </w:pPr>
      <w:r w:rsidRPr="00CF4930">
        <w:rPr>
          <w:rFonts w:asciiTheme="minorHAnsi" w:hAnsiTheme="minorHAnsi"/>
          <w:color w:val="000000"/>
          <w:sz w:val="24"/>
          <w:szCs w:val="24"/>
        </w:rPr>
        <w:t>Mindestabrufmenge: 20 Kartons</w:t>
      </w:r>
    </w:p>
    <w:p w14:paraId="661AB318" w14:textId="25A43C79" w:rsidR="00CD6252" w:rsidRPr="00CF4930" w:rsidRDefault="00000000" w:rsidP="00CF4930">
      <w:pPr>
        <w:pStyle w:val="Listenabsatz"/>
        <w:numPr>
          <w:ilvl w:val="0"/>
          <w:numId w:val="5"/>
        </w:numPr>
        <w:spacing w:before="360" w:after="240" w:line="264" w:lineRule="auto"/>
        <w:rPr>
          <w:rFonts w:asciiTheme="minorHAnsi" w:hAnsiTheme="minorHAnsi"/>
          <w:color w:val="000000"/>
          <w:sz w:val="24"/>
          <w:szCs w:val="24"/>
        </w:rPr>
      </w:pPr>
      <w:r w:rsidRPr="00CF4930">
        <w:rPr>
          <w:rFonts w:asciiTheme="minorHAnsi" w:hAnsiTheme="minorHAnsi"/>
          <w:color w:val="000000"/>
          <w:sz w:val="24"/>
          <w:szCs w:val="24"/>
        </w:rPr>
        <w:t>Kostenlose Rückgabe/Abholung von Paletten</w:t>
      </w:r>
    </w:p>
    <w:p w14:paraId="29557DC1" w14:textId="53DFF02F" w:rsidR="00CD6252" w:rsidRPr="00CF4930" w:rsidRDefault="00000000" w:rsidP="00CF4930">
      <w:pPr>
        <w:pStyle w:val="Listenabsatz"/>
        <w:numPr>
          <w:ilvl w:val="0"/>
          <w:numId w:val="5"/>
        </w:numPr>
        <w:spacing w:before="360" w:after="240" w:line="264" w:lineRule="auto"/>
        <w:rPr>
          <w:rFonts w:asciiTheme="minorHAnsi" w:hAnsiTheme="minorHAnsi"/>
          <w:color w:val="000000"/>
          <w:sz w:val="24"/>
          <w:szCs w:val="24"/>
        </w:rPr>
      </w:pPr>
      <w:r w:rsidRPr="00CF4930">
        <w:rPr>
          <w:rFonts w:asciiTheme="minorHAnsi" w:hAnsiTheme="minorHAnsi"/>
          <w:color w:val="000000"/>
          <w:sz w:val="24"/>
          <w:szCs w:val="24"/>
        </w:rPr>
        <w:t>Elektronische Rechnungsstellung</w:t>
      </w:r>
    </w:p>
    <w:p w14:paraId="4FC62D61" w14:textId="2C276852" w:rsidR="00CD6252" w:rsidRPr="00CF4930" w:rsidRDefault="00000000" w:rsidP="00CF4930">
      <w:pPr>
        <w:pStyle w:val="Listenabsatz"/>
        <w:numPr>
          <w:ilvl w:val="0"/>
          <w:numId w:val="5"/>
        </w:numPr>
        <w:spacing w:before="360" w:after="240" w:line="264" w:lineRule="auto"/>
        <w:rPr>
          <w:rFonts w:asciiTheme="minorHAnsi" w:hAnsiTheme="minorHAnsi"/>
          <w:color w:val="000000"/>
          <w:sz w:val="24"/>
          <w:szCs w:val="24"/>
        </w:rPr>
      </w:pPr>
      <w:r w:rsidRPr="00CF4930">
        <w:rPr>
          <w:rFonts w:asciiTheme="minorHAnsi" w:hAnsiTheme="minorHAnsi"/>
          <w:color w:val="000000"/>
          <w:sz w:val="24"/>
          <w:szCs w:val="24"/>
        </w:rPr>
        <w:t>Verzugsstrafe: 0,5 % pro angefangener Woche Verzug, maximal 8 % des Abrufwertes</w:t>
      </w:r>
    </w:p>
    <w:p w14:paraId="095EDEC0" w14:textId="73C8AEF7" w:rsidR="00CD6252" w:rsidRPr="00CF4930" w:rsidRDefault="00000000" w:rsidP="00CF4930">
      <w:pPr>
        <w:pStyle w:val="Listenabsatz"/>
        <w:numPr>
          <w:ilvl w:val="0"/>
          <w:numId w:val="5"/>
        </w:numPr>
        <w:spacing w:before="360" w:after="240" w:line="264" w:lineRule="auto"/>
        <w:rPr>
          <w:rFonts w:asciiTheme="minorHAnsi" w:hAnsiTheme="minorHAnsi"/>
          <w:color w:val="000000"/>
          <w:sz w:val="24"/>
          <w:szCs w:val="24"/>
        </w:rPr>
      </w:pPr>
      <w:r w:rsidRPr="00CF4930">
        <w:rPr>
          <w:rFonts w:asciiTheme="minorHAnsi" w:hAnsiTheme="minorHAnsi"/>
          <w:color w:val="000000"/>
          <w:sz w:val="24"/>
          <w:szCs w:val="24"/>
        </w:rPr>
        <w:t>Zahlung: 30 Tage netto</w:t>
      </w:r>
    </w:p>
    <w:p w14:paraId="1794321D" w14:textId="77777777" w:rsidR="00CD6252" w:rsidRPr="00CF4930" w:rsidRDefault="00000000">
      <w:pPr>
        <w:spacing w:before="360" w:after="240" w:line="264" w:lineRule="auto"/>
        <w:rPr>
          <w:rFonts w:asciiTheme="minorHAnsi" w:hAnsiTheme="minorHAnsi"/>
          <w:b/>
          <w:bCs/>
          <w:sz w:val="28"/>
          <w:szCs w:val="28"/>
        </w:rPr>
      </w:pPr>
      <w:r w:rsidRPr="00CF4930">
        <w:rPr>
          <w:rFonts w:asciiTheme="minorHAnsi" w:hAnsiTheme="minorHAnsi"/>
          <w:b/>
          <w:bCs/>
          <w:sz w:val="28"/>
          <w:szCs w:val="28"/>
        </w:rPr>
        <w:t>9. Frist und Einreichung der Angebote</w:t>
      </w:r>
    </w:p>
    <w:p w14:paraId="2B5330A8" w14:textId="0DC8BCF3" w:rsidR="00CD6252" w:rsidRPr="00CF4930" w:rsidRDefault="00000000" w:rsidP="00CF4930">
      <w:pPr>
        <w:pStyle w:val="Listenabsatz"/>
        <w:numPr>
          <w:ilvl w:val="0"/>
          <w:numId w:val="6"/>
        </w:numPr>
        <w:spacing w:before="360" w:after="240" w:line="264" w:lineRule="auto"/>
        <w:rPr>
          <w:rFonts w:asciiTheme="minorHAnsi" w:hAnsiTheme="minorHAnsi"/>
          <w:color w:val="000000"/>
          <w:sz w:val="24"/>
          <w:szCs w:val="24"/>
        </w:rPr>
      </w:pPr>
      <w:r w:rsidRPr="00CF4930">
        <w:rPr>
          <w:rFonts w:asciiTheme="minorHAnsi" w:hAnsiTheme="minorHAnsi"/>
          <w:color w:val="000000"/>
          <w:sz w:val="24"/>
          <w:szCs w:val="24"/>
        </w:rPr>
        <w:t>Einreichungsfrist: 15. Juli 202</w:t>
      </w:r>
      <w:r w:rsidRPr="00CF4930">
        <w:rPr>
          <w:rFonts w:asciiTheme="minorHAnsi" w:hAnsiTheme="minorHAnsi"/>
          <w:sz w:val="24"/>
          <w:szCs w:val="24"/>
        </w:rPr>
        <w:t>6</w:t>
      </w:r>
      <w:r w:rsidRPr="00CF4930">
        <w:rPr>
          <w:rFonts w:asciiTheme="minorHAnsi" w:hAnsiTheme="minorHAnsi"/>
          <w:color w:val="000000"/>
          <w:sz w:val="24"/>
          <w:szCs w:val="24"/>
        </w:rPr>
        <w:t>, 12:00 Uhr mittags</w:t>
      </w:r>
    </w:p>
    <w:p w14:paraId="317E5C02" w14:textId="4C6C6C2D" w:rsidR="00CD6252" w:rsidRPr="00CF4930" w:rsidRDefault="00000000" w:rsidP="00CF4930">
      <w:pPr>
        <w:pStyle w:val="Listenabsatz"/>
        <w:numPr>
          <w:ilvl w:val="0"/>
          <w:numId w:val="6"/>
        </w:numPr>
        <w:spacing w:before="360" w:after="240" w:line="264" w:lineRule="auto"/>
        <w:rPr>
          <w:rFonts w:asciiTheme="minorHAnsi" w:hAnsiTheme="minorHAnsi"/>
          <w:color w:val="000000"/>
          <w:sz w:val="24"/>
          <w:szCs w:val="24"/>
        </w:rPr>
      </w:pPr>
      <w:r w:rsidRPr="00CF4930">
        <w:rPr>
          <w:rFonts w:asciiTheme="minorHAnsi" w:hAnsiTheme="minorHAnsi"/>
          <w:color w:val="000000"/>
          <w:sz w:val="24"/>
          <w:szCs w:val="24"/>
        </w:rPr>
        <w:t xml:space="preserve">Einreichung: ausschließlich elektronisch über die Beschaffungsplattform </w:t>
      </w:r>
      <w:proofErr w:type="spellStart"/>
      <w:r w:rsidRPr="00CF4930">
        <w:rPr>
          <w:rFonts w:asciiTheme="minorHAnsi" w:hAnsiTheme="minorHAnsi"/>
          <w:color w:val="000000"/>
          <w:sz w:val="24"/>
          <w:szCs w:val="24"/>
        </w:rPr>
        <w:t>eSourcing</w:t>
      </w:r>
      <w:proofErr w:type="spellEnd"/>
    </w:p>
    <w:p w14:paraId="22EAFE8D" w14:textId="77777777" w:rsidR="00CF4930" w:rsidRDefault="00000000" w:rsidP="00CF4930">
      <w:pPr>
        <w:pStyle w:val="Listenabsatz"/>
        <w:numPr>
          <w:ilvl w:val="0"/>
          <w:numId w:val="6"/>
        </w:numPr>
        <w:spacing w:before="360" w:after="240" w:line="264" w:lineRule="auto"/>
        <w:rPr>
          <w:rFonts w:asciiTheme="minorHAnsi" w:hAnsiTheme="minorHAnsi"/>
          <w:color w:val="000000"/>
          <w:sz w:val="24"/>
          <w:szCs w:val="24"/>
        </w:rPr>
      </w:pPr>
      <w:r w:rsidRPr="00CF4930">
        <w:rPr>
          <w:rFonts w:asciiTheme="minorHAnsi" w:hAnsiTheme="minorHAnsi"/>
          <w:color w:val="000000"/>
          <w:sz w:val="24"/>
          <w:szCs w:val="24"/>
        </w:rPr>
        <w:t>Gültigkeitsdauer des Angebots: mindestens 60 Kalendertage</w:t>
      </w:r>
    </w:p>
    <w:p w14:paraId="2DA83B2A" w14:textId="1AAABB95" w:rsidR="00CD6252" w:rsidRPr="00CF4930" w:rsidRDefault="00000000" w:rsidP="00CF4930">
      <w:pPr>
        <w:pStyle w:val="Listenabsatz"/>
        <w:numPr>
          <w:ilvl w:val="0"/>
          <w:numId w:val="6"/>
        </w:numPr>
        <w:spacing w:before="360" w:after="240" w:line="264" w:lineRule="auto"/>
        <w:rPr>
          <w:rFonts w:asciiTheme="minorHAnsi" w:hAnsiTheme="minorHAnsi"/>
          <w:color w:val="000000"/>
          <w:sz w:val="24"/>
          <w:szCs w:val="24"/>
        </w:rPr>
      </w:pPr>
      <w:r w:rsidRPr="00CF4930">
        <w:rPr>
          <w:rFonts w:asciiTheme="minorHAnsi" w:hAnsiTheme="minorHAnsi"/>
          <w:color w:val="000000"/>
          <w:sz w:val="24"/>
          <w:szCs w:val="24"/>
        </w:rPr>
        <w:t>Sprache: Deutsch</w:t>
      </w:r>
    </w:p>
    <w:p w14:paraId="29F2754E" w14:textId="77777777" w:rsidR="00CD6252" w:rsidRPr="00CF4930" w:rsidRDefault="00CD6252">
      <w:pPr>
        <w:spacing w:before="360" w:after="240" w:line="264" w:lineRule="auto"/>
        <w:rPr>
          <w:rFonts w:asciiTheme="minorHAnsi" w:hAnsiTheme="minorHAnsi"/>
          <w:color w:val="000000"/>
          <w:sz w:val="24"/>
          <w:szCs w:val="24"/>
        </w:rPr>
      </w:pPr>
    </w:p>
    <w:p w14:paraId="558AE9E8" w14:textId="77777777" w:rsidR="00CD6252" w:rsidRPr="00CF4930" w:rsidRDefault="00000000">
      <w:pPr>
        <w:spacing w:before="360" w:after="240" w:line="264" w:lineRule="auto"/>
        <w:rPr>
          <w:rFonts w:asciiTheme="minorHAnsi" w:hAnsiTheme="minorHAnsi"/>
          <w:b/>
          <w:bCs/>
          <w:sz w:val="28"/>
          <w:szCs w:val="28"/>
        </w:rPr>
      </w:pPr>
      <w:r w:rsidRPr="00CF4930">
        <w:rPr>
          <w:rFonts w:asciiTheme="minorHAnsi" w:hAnsiTheme="minorHAnsi"/>
          <w:b/>
          <w:bCs/>
          <w:sz w:val="28"/>
          <w:szCs w:val="28"/>
        </w:rPr>
        <w:lastRenderedPageBreak/>
        <w:t>10. Obligatorische Anhänge zur Ausschreibung</w:t>
      </w:r>
    </w:p>
    <w:p w14:paraId="4D3C4871" w14:textId="145DBB66" w:rsidR="00CD6252" w:rsidRPr="002A0C6E" w:rsidRDefault="00000000" w:rsidP="002A0C6E">
      <w:pPr>
        <w:pStyle w:val="Listenabsatz"/>
        <w:numPr>
          <w:ilvl w:val="0"/>
          <w:numId w:val="7"/>
        </w:numPr>
        <w:spacing w:before="360" w:after="240" w:line="264" w:lineRule="auto"/>
        <w:rPr>
          <w:rFonts w:asciiTheme="minorHAnsi" w:hAnsiTheme="minorHAnsi"/>
          <w:color w:val="000000"/>
          <w:sz w:val="24"/>
          <w:szCs w:val="24"/>
        </w:rPr>
      </w:pPr>
      <w:r w:rsidRPr="002A0C6E">
        <w:rPr>
          <w:rFonts w:asciiTheme="minorHAnsi" w:hAnsiTheme="minorHAnsi"/>
          <w:color w:val="000000"/>
          <w:sz w:val="24"/>
          <w:szCs w:val="24"/>
        </w:rPr>
        <w:t>Einheitliches europäisches Selbstauskunftsformular (</w:t>
      </w:r>
      <w:proofErr w:type="spellStart"/>
      <w:r w:rsidRPr="002A0C6E">
        <w:rPr>
          <w:rFonts w:asciiTheme="minorHAnsi" w:hAnsiTheme="minorHAnsi"/>
          <w:color w:val="000000"/>
          <w:sz w:val="24"/>
          <w:szCs w:val="24"/>
        </w:rPr>
        <w:t>ESPd</w:t>
      </w:r>
      <w:proofErr w:type="spellEnd"/>
      <w:r w:rsidRPr="002A0C6E">
        <w:rPr>
          <w:rFonts w:asciiTheme="minorHAnsi" w:hAnsiTheme="minorHAnsi"/>
          <w:color w:val="000000"/>
          <w:sz w:val="24"/>
          <w:szCs w:val="24"/>
        </w:rPr>
        <w:t>)</w:t>
      </w:r>
    </w:p>
    <w:p w14:paraId="1CB3E4C1" w14:textId="154E8BDF" w:rsidR="00CD6252" w:rsidRPr="002A0C6E" w:rsidRDefault="00000000" w:rsidP="002A0C6E">
      <w:pPr>
        <w:pStyle w:val="Listenabsatz"/>
        <w:numPr>
          <w:ilvl w:val="0"/>
          <w:numId w:val="7"/>
        </w:numPr>
        <w:spacing w:before="360" w:after="240" w:line="264" w:lineRule="auto"/>
        <w:rPr>
          <w:rFonts w:asciiTheme="minorHAnsi" w:hAnsiTheme="minorHAnsi"/>
          <w:color w:val="000000"/>
          <w:sz w:val="24"/>
          <w:szCs w:val="24"/>
        </w:rPr>
      </w:pPr>
      <w:r w:rsidRPr="002A0C6E">
        <w:rPr>
          <w:rFonts w:asciiTheme="minorHAnsi" w:hAnsiTheme="minorHAnsi"/>
          <w:color w:val="000000"/>
          <w:sz w:val="24"/>
          <w:szCs w:val="24"/>
        </w:rPr>
        <w:t>Ausgefülltes Preisblatt</w:t>
      </w:r>
    </w:p>
    <w:p w14:paraId="3C5B8174" w14:textId="1CC47F12" w:rsidR="00CD6252" w:rsidRPr="002A0C6E" w:rsidRDefault="00000000" w:rsidP="002A0C6E">
      <w:pPr>
        <w:pStyle w:val="Listenabsatz"/>
        <w:numPr>
          <w:ilvl w:val="0"/>
          <w:numId w:val="7"/>
        </w:numPr>
        <w:spacing w:before="360" w:after="240" w:line="264" w:lineRule="auto"/>
        <w:rPr>
          <w:rFonts w:asciiTheme="minorHAnsi" w:hAnsiTheme="minorHAnsi"/>
          <w:color w:val="000000"/>
          <w:sz w:val="24"/>
          <w:szCs w:val="24"/>
        </w:rPr>
      </w:pPr>
      <w:r w:rsidRPr="002A0C6E">
        <w:rPr>
          <w:rFonts w:asciiTheme="minorHAnsi" w:hAnsiTheme="minorHAnsi"/>
          <w:color w:val="000000"/>
          <w:sz w:val="24"/>
          <w:szCs w:val="24"/>
        </w:rPr>
        <w:t>Technisches Datenblatt</w:t>
      </w:r>
    </w:p>
    <w:p w14:paraId="1D82019B" w14:textId="25FEAFC5" w:rsidR="00CD6252" w:rsidRPr="002A0C6E" w:rsidRDefault="00000000" w:rsidP="002A0C6E">
      <w:pPr>
        <w:pStyle w:val="Listenabsatz"/>
        <w:numPr>
          <w:ilvl w:val="0"/>
          <w:numId w:val="7"/>
        </w:numPr>
        <w:spacing w:before="360" w:after="240" w:line="264" w:lineRule="auto"/>
        <w:rPr>
          <w:rFonts w:asciiTheme="minorHAnsi" w:hAnsiTheme="minorHAnsi"/>
          <w:color w:val="000000"/>
          <w:sz w:val="24"/>
          <w:szCs w:val="24"/>
        </w:rPr>
      </w:pPr>
      <w:r w:rsidRPr="002A0C6E">
        <w:rPr>
          <w:rFonts w:asciiTheme="minorHAnsi" w:hAnsiTheme="minorHAnsi"/>
          <w:color w:val="000000"/>
          <w:sz w:val="24"/>
          <w:szCs w:val="24"/>
        </w:rPr>
        <w:t>Referenzliste (mindestens 3 Referenzen)</w:t>
      </w:r>
    </w:p>
    <w:p w14:paraId="1F844F35" w14:textId="7CAD9FAD" w:rsidR="00CD6252" w:rsidRPr="002A0C6E" w:rsidRDefault="00000000" w:rsidP="002A0C6E">
      <w:pPr>
        <w:pStyle w:val="Listenabsatz"/>
        <w:numPr>
          <w:ilvl w:val="0"/>
          <w:numId w:val="7"/>
        </w:numPr>
        <w:spacing w:before="360" w:after="240" w:line="264" w:lineRule="auto"/>
        <w:rPr>
          <w:rFonts w:asciiTheme="minorHAnsi" w:hAnsiTheme="minorHAnsi"/>
          <w:color w:val="000000"/>
          <w:sz w:val="24"/>
          <w:szCs w:val="24"/>
        </w:rPr>
      </w:pPr>
      <w:r w:rsidRPr="002A0C6E">
        <w:rPr>
          <w:rFonts w:asciiTheme="minorHAnsi" w:hAnsiTheme="minorHAnsi"/>
          <w:color w:val="000000"/>
          <w:sz w:val="24"/>
          <w:szCs w:val="24"/>
        </w:rPr>
        <w:t>Nachweis der Lager-/Logistikkapazität</w:t>
      </w:r>
    </w:p>
    <w:p w14:paraId="31DF6B10" w14:textId="17224FCA" w:rsidR="00CD6252" w:rsidRPr="002A0C6E" w:rsidRDefault="00000000" w:rsidP="002A0C6E">
      <w:pPr>
        <w:pStyle w:val="Listenabsatz"/>
        <w:numPr>
          <w:ilvl w:val="0"/>
          <w:numId w:val="7"/>
        </w:numPr>
        <w:spacing w:before="360" w:after="240" w:line="264" w:lineRule="auto"/>
        <w:rPr>
          <w:rFonts w:asciiTheme="minorHAnsi" w:hAnsiTheme="minorHAnsi"/>
          <w:color w:val="000000"/>
          <w:sz w:val="24"/>
          <w:szCs w:val="24"/>
        </w:rPr>
      </w:pPr>
      <w:r w:rsidRPr="002A0C6E">
        <w:rPr>
          <w:rFonts w:asciiTheme="minorHAnsi" w:hAnsiTheme="minorHAnsi"/>
          <w:color w:val="000000"/>
          <w:sz w:val="24"/>
          <w:szCs w:val="24"/>
        </w:rPr>
        <w:t>Nachweis einer Betriebshaftpflichtversicherung</w:t>
      </w:r>
    </w:p>
    <w:p w14:paraId="631B113D" w14:textId="2232D807" w:rsidR="00CD6252" w:rsidRPr="002A0C6E" w:rsidRDefault="00000000" w:rsidP="002A0C6E">
      <w:pPr>
        <w:pStyle w:val="Listenabsatz"/>
        <w:numPr>
          <w:ilvl w:val="0"/>
          <w:numId w:val="7"/>
        </w:numPr>
        <w:spacing w:before="360" w:after="240" w:line="264" w:lineRule="auto"/>
        <w:rPr>
          <w:rFonts w:asciiTheme="minorHAnsi" w:hAnsiTheme="minorHAnsi"/>
          <w:color w:val="000000"/>
          <w:sz w:val="24"/>
          <w:szCs w:val="24"/>
        </w:rPr>
      </w:pPr>
      <w:r w:rsidRPr="002A0C6E">
        <w:rPr>
          <w:rFonts w:asciiTheme="minorHAnsi" w:hAnsiTheme="minorHAnsi"/>
          <w:color w:val="000000"/>
          <w:sz w:val="24"/>
          <w:szCs w:val="24"/>
        </w:rPr>
        <w:t>Erklärung zur Einhaltung von Tarifverträgen und Mindestlöhnen (falls erforderlich)</w:t>
      </w:r>
    </w:p>
    <w:p w14:paraId="2071357E" w14:textId="77777777" w:rsidR="00CD6252" w:rsidRPr="00CF4930" w:rsidRDefault="00CD6252">
      <w:pPr>
        <w:spacing w:before="360" w:after="240" w:line="264" w:lineRule="auto"/>
        <w:rPr>
          <w:rFonts w:asciiTheme="minorHAnsi" w:hAnsiTheme="minorHAnsi"/>
          <w:color w:val="000000"/>
          <w:sz w:val="24"/>
          <w:szCs w:val="24"/>
        </w:rPr>
      </w:pPr>
    </w:p>
    <w:p w14:paraId="321DDE91" w14:textId="689AB709" w:rsidR="00CD6252" w:rsidRPr="00CF4930" w:rsidRDefault="00000000">
      <w:pPr>
        <w:spacing w:before="360" w:after="240" w:line="264" w:lineRule="auto"/>
        <w:rPr>
          <w:rFonts w:asciiTheme="minorHAnsi" w:hAnsiTheme="minorHAnsi"/>
          <w:b/>
          <w:bCs/>
          <w:sz w:val="28"/>
          <w:szCs w:val="28"/>
        </w:rPr>
      </w:pPr>
      <w:r w:rsidRPr="00CF4930">
        <w:rPr>
          <w:rFonts w:asciiTheme="minorHAnsi" w:hAnsiTheme="minorHAnsi"/>
          <w:b/>
          <w:bCs/>
          <w:sz w:val="28"/>
          <w:szCs w:val="28"/>
        </w:rPr>
        <w:t xml:space="preserve">11. </w:t>
      </w:r>
      <w:r w:rsidR="00CF4930">
        <w:rPr>
          <w:rFonts w:asciiTheme="minorHAnsi" w:hAnsiTheme="minorHAnsi"/>
          <w:b/>
          <w:bCs/>
          <w:sz w:val="28"/>
          <w:szCs w:val="28"/>
        </w:rPr>
        <w:t xml:space="preserve">Kontakt </w:t>
      </w:r>
      <w:r w:rsidR="00F16726">
        <w:rPr>
          <w:rFonts w:asciiTheme="minorHAnsi" w:hAnsiTheme="minorHAnsi"/>
          <w:b/>
          <w:bCs/>
          <w:sz w:val="28"/>
          <w:szCs w:val="28"/>
        </w:rPr>
        <w:t>und Rechtsbehelfe</w:t>
      </w:r>
    </w:p>
    <w:p w14:paraId="3EF03891" w14:textId="77777777" w:rsidR="00CD6252" w:rsidRPr="00CF4930" w:rsidRDefault="00000000">
      <w:pPr>
        <w:spacing w:before="120" w:after="120" w:line="264" w:lineRule="auto"/>
        <w:rPr>
          <w:rFonts w:asciiTheme="minorHAnsi" w:hAnsiTheme="minorHAnsi"/>
          <w:sz w:val="24"/>
          <w:szCs w:val="24"/>
        </w:rPr>
      </w:pPr>
      <w:r w:rsidRPr="00CF4930">
        <w:rPr>
          <w:rFonts w:asciiTheme="minorHAnsi" w:hAnsiTheme="minorHAnsi"/>
          <w:sz w:val="24"/>
          <w:szCs w:val="24"/>
        </w:rPr>
        <w:t>Ansprechpartnerin: Frau Anna Muster</w:t>
      </w:r>
    </w:p>
    <w:p w14:paraId="20B6EEFD" w14:textId="77777777" w:rsidR="00CD6252" w:rsidRPr="00CF4930" w:rsidRDefault="00000000">
      <w:pPr>
        <w:spacing w:before="120" w:after="120" w:line="264" w:lineRule="auto"/>
        <w:rPr>
          <w:rFonts w:asciiTheme="minorHAnsi" w:hAnsiTheme="minorHAnsi"/>
          <w:sz w:val="24"/>
          <w:szCs w:val="24"/>
        </w:rPr>
      </w:pPr>
      <w:r w:rsidRPr="00CF4930">
        <w:rPr>
          <w:rFonts w:asciiTheme="minorHAnsi" w:hAnsiTheme="minorHAnsi"/>
          <w:sz w:val="24"/>
          <w:szCs w:val="24"/>
        </w:rPr>
        <w:t>E-Mail: procurement@musterdorf.eu</w:t>
      </w:r>
    </w:p>
    <w:p w14:paraId="24FB315C" w14:textId="77777777" w:rsidR="00CD6252" w:rsidRPr="00CF4930" w:rsidRDefault="00000000">
      <w:pPr>
        <w:spacing w:before="120" w:after="120" w:line="264" w:lineRule="auto"/>
        <w:rPr>
          <w:rFonts w:asciiTheme="minorHAnsi" w:hAnsiTheme="minorHAnsi"/>
          <w:sz w:val="24"/>
          <w:szCs w:val="24"/>
        </w:rPr>
      </w:pPr>
      <w:r w:rsidRPr="00CF4930">
        <w:rPr>
          <w:rFonts w:asciiTheme="minorHAnsi" w:hAnsiTheme="minorHAnsi"/>
          <w:sz w:val="24"/>
          <w:szCs w:val="24"/>
        </w:rPr>
        <w:t>Rechtsbehelfe: Antrag auf Überprüfung durch die zuständige Vergabebehörde</w:t>
      </w:r>
    </w:p>
    <w:p w14:paraId="53A15AE8" w14:textId="77777777" w:rsidR="00CD6252" w:rsidRPr="00CF4930" w:rsidRDefault="00000000">
      <w:pPr>
        <w:spacing w:before="120" w:after="120" w:line="264" w:lineRule="auto"/>
        <w:rPr>
          <w:rFonts w:asciiTheme="minorHAnsi" w:hAnsiTheme="minorHAnsi"/>
          <w:i/>
          <w:iCs/>
          <w:sz w:val="24"/>
          <w:szCs w:val="24"/>
        </w:rPr>
      </w:pPr>
      <w:r w:rsidRPr="00CF4930">
        <w:rPr>
          <w:rFonts w:asciiTheme="minorHAnsi" w:hAnsiTheme="minorHAnsi"/>
          <w:sz w:val="24"/>
          <w:szCs w:val="24"/>
        </w:rPr>
        <w:t>Musterdorf, 15. Juni 2026</w:t>
      </w:r>
    </w:p>
    <w:sectPr w:rsidR="00CD6252" w:rsidRPr="00CF4930">
      <w:headerReference w:type="default" r:id="rId8"/>
      <w:footerReference w:type="default" r:id="rId9"/>
      <w:pgSz w:w="11906" w:h="16838"/>
      <w:pgMar w:top="1417" w:right="1417" w:bottom="1134" w:left="1417" w:header="708" w:footer="708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83E8F59" w14:textId="77777777" w:rsidR="00E90E68" w:rsidRDefault="00E90E68">
      <w:pPr>
        <w:spacing w:after="0" w:line="240" w:lineRule="auto"/>
      </w:pPr>
      <w:r>
        <w:separator/>
      </w:r>
    </w:p>
  </w:endnote>
  <w:endnote w:type="continuationSeparator" w:id="0">
    <w:p w14:paraId="25D76224" w14:textId="77777777" w:rsidR="00E90E68" w:rsidRDefault="00E90E6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  <w:embedRegular r:id="rId1" w:fontKey="{4BF58F88-4242-A047-A8EF-0F779B17B979}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  <w:embedRegular r:id="rId2" w:fontKey="{D7C6AD16-95FA-EE42-B5CD-0E18F9D10348}"/>
    <w:embedBold r:id="rId3" w:fontKey="{B8DEE290-F4F8-5D45-AF3F-66ECC13D6B8D}"/>
    <w:embedItalic r:id="rId4" w:fontKey="{7F0C1BFB-A43C-A043-B604-59898CFFE27A}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  <w:embedRegular r:id="rId5" w:fontKey="{D78896DE-11BC-934B-8E04-EC65FE47D771}"/>
  </w:font>
  <w:font w:name="Wingdings">
    <w:panose1 w:val="05000000000000000000"/>
    <w:charset w:val="02"/>
    <w:family w:val="decorative"/>
    <w:pitch w:val="variable"/>
    <w:sig w:usb0="00000003" w:usb1="10000000" w:usb2="00000000" w:usb3="00000000" w:csb0="80000001" w:csb1="00000000"/>
    <w:embedRegular r:id="rId6" w:fontKey="{EAC4A187-0A66-B844-BD29-50489673CBE8}"/>
  </w:font>
  <w:font w:name="Noto Sans Symbols">
    <w:panose1 w:val="020B0604020202020204"/>
    <w:charset w:val="00"/>
    <w:family w:val="auto"/>
    <w:pitch w:val="default"/>
    <w:embedRegular r:id="rId7" w:fontKey="{F9410CF6-D8CE-2649-B1F4-2E5CC0E47CE3}"/>
  </w:font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  <w:embedRegular r:id="rId8" w:fontKey="{FDC48DB5-E58E-8D4B-8160-4D5C455D5655}"/>
    <w:embedBold r:id="rId9" w:fontKey="{01F38FC3-688A-8546-86D9-952E3DD9517A}"/>
    <w:embedItalic r:id="rId10" w:fontKey="{41C11816-8DE4-5C46-96E1-074ED15AAAFC}"/>
  </w:font>
  <w:font w:name="Play">
    <w:panose1 w:val="020B0604020202020204"/>
    <w:charset w:val="00"/>
    <w:family w:val="auto"/>
    <w:pitch w:val="default"/>
    <w:embedRegular r:id="rId11" w:fontKey="{BDC29818-E1E6-DE40-8B23-64327307340B}"/>
  </w:font>
  <w:font w:name="Aptos Display">
    <w:panose1 w:val="020B0004020202020204"/>
    <w:charset w:val="00"/>
    <w:family w:val="swiss"/>
    <w:pitch w:val="variable"/>
    <w:sig w:usb0="20000287" w:usb1="00000003" w:usb2="00000000" w:usb3="00000000" w:csb0="0000019F" w:csb1="00000000"/>
    <w:embedRegular r:id="rId12" w:fontKey="{9917C55E-FBC9-6A4F-A496-084F962771DC}"/>
  </w:font>
  <w:font w:name="Aptos Serif">
    <w:panose1 w:val="02020604070405020304"/>
    <w:charset w:val="00"/>
    <w:family w:val="roman"/>
    <w:pitch w:val="variable"/>
    <w:sig w:usb0="A11526FF" w:usb1="C000ECFB" w:usb2="00010000" w:usb3="00000000" w:csb0="0000019F" w:csb1="00000000"/>
    <w:embedRegular r:id="rId13" w:fontKey="{07A984DF-3801-9940-B482-6EECDAD63B34}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FE72A00" w14:textId="5C3BD23A" w:rsidR="00120D16" w:rsidRDefault="00120D16">
    <w:pPr>
      <w:pStyle w:val="Fuzeile"/>
    </w:pPr>
    <w:r w:rsidRPr="009747CA">
      <w:rPr>
        <w:noProof/>
        <w:color w:val="000000"/>
        <w:sz w:val="13"/>
        <w:szCs w:val="13"/>
      </w:rPr>
      <w:drawing>
        <wp:anchor distT="0" distB="0" distL="114300" distR="114300" simplePos="0" relativeHeight="251659264" behindDoc="1" locked="0" layoutInCell="1" allowOverlap="1" wp14:anchorId="7DFCF1D4" wp14:editId="4FCCCF58">
          <wp:simplePos x="0" y="0"/>
          <wp:positionH relativeFrom="column">
            <wp:posOffset>-50800</wp:posOffset>
          </wp:positionH>
          <wp:positionV relativeFrom="paragraph">
            <wp:posOffset>-318770</wp:posOffset>
          </wp:positionV>
          <wp:extent cx="2109600" cy="846000"/>
          <wp:effectExtent l="0" t="0" r="0" b="5080"/>
          <wp:wrapTight wrapText="bothSides">
            <wp:wrapPolygon edited="0">
              <wp:start x="0" y="0"/>
              <wp:lineTo x="0" y="21405"/>
              <wp:lineTo x="21457" y="21405"/>
              <wp:lineTo x="21457" y="0"/>
              <wp:lineTo x="0" y="0"/>
            </wp:wrapPolygon>
          </wp:wrapTight>
          <wp:docPr id="2" name="Grafik 1" descr="Ein Bild, das Text, Screenshot, Schrift enthält.&#10;&#10;KI-generierte Inhalte können fehlerhaft sein.">
            <a:extLst xmlns:a="http://schemas.openxmlformats.org/drawingml/2006/main">
              <a:ext uri="{FF2B5EF4-FFF2-40B4-BE49-F238E27FC236}">
                <a16:creationId xmlns:a16="http://schemas.microsoft.com/office/drawing/2014/main" id="{94F1B025-9FF8-2DA5-47B3-A27AE55F7B07}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Grafik 1" descr="Ein Bild, das Text, Screenshot, Schrift enthält.&#10;&#10;KI-generierte Inhalte können fehlerhaft sein.">
                    <a:extLst>
                      <a:ext uri="{FF2B5EF4-FFF2-40B4-BE49-F238E27FC236}">
                        <a16:creationId xmlns:a16="http://schemas.microsoft.com/office/drawing/2014/main" id="{94F1B025-9FF8-2DA5-47B3-A27AE55F7B07}"/>
                      </a:ext>
                    </a:extLst>
                  </pic:cNvPr>
                  <pic:cNvPicPr>
                    <a:picLocks noChangeAspect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09600" cy="8460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60FBB5C" w14:textId="77777777" w:rsidR="00E90E68" w:rsidRDefault="00E90E68">
      <w:pPr>
        <w:spacing w:after="0" w:line="240" w:lineRule="auto"/>
      </w:pPr>
      <w:r>
        <w:separator/>
      </w:r>
    </w:p>
  </w:footnote>
  <w:footnote w:type="continuationSeparator" w:id="0">
    <w:p w14:paraId="2E2AD152" w14:textId="77777777" w:rsidR="00E90E68" w:rsidRDefault="00E90E6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1C98B9" w14:textId="5BB674D2" w:rsidR="00CD6252" w:rsidRDefault="00120D16">
    <w:pPr>
      <w:pBdr>
        <w:top w:val="nil"/>
        <w:left w:val="nil"/>
        <w:bottom w:val="nil"/>
        <w:right w:val="nil"/>
        <w:between w:val="nil"/>
      </w:pBdr>
      <w:tabs>
        <w:tab w:val="center" w:pos="4536"/>
        <w:tab w:val="right" w:pos="9072"/>
      </w:tabs>
      <w:spacing w:after="0" w:line="240" w:lineRule="auto"/>
      <w:jc w:val="right"/>
      <w:rPr>
        <w:color w:val="000000"/>
      </w:rPr>
    </w:pPr>
    <w:r>
      <w:rPr>
        <w:noProof/>
      </w:rPr>
      <w:drawing>
        <wp:anchor distT="0" distB="0" distL="114300" distR="114300" simplePos="0" relativeHeight="251661312" behindDoc="1" locked="0" layoutInCell="1" hidden="0" allowOverlap="1" wp14:anchorId="628451B1" wp14:editId="1193CB69">
          <wp:simplePos x="0" y="0"/>
          <wp:positionH relativeFrom="column">
            <wp:posOffset>5143500</wp:posOffset>
          </wp:positionH>
          <wp:positionV relativeFrom="paragraph">
            <wp:posOffset>-151765</wp:posOffset>
          </wp:positionV>
          <wp:extent cx="1090800" cy="572400"/>
          <wp:effectExtent l="0" t="0" r="1905" b="0"/>
          <wp:wrapTight wrapText="bothSides">
            <wp:wrapPolygon edited="0">
              <wp:start x="7548" y="0"/>
              <wp:lineTo x="5535" y="3836"/>
              <wp:lineTo x="5284" y="5274"/>
              <wp:lineTo x="6038" y="7671"/>
              <wp:lineTo x="1510" y="11028"/>
              <wp:lineTo x="503" y="11987"/>
              <wp:lineTo x="503" y="21097"/>
              <wp:lineTo x="2013" y="21097"/>
              <wp:lineTo x="21386" y="19179"/>
              <wp:lineTo x="21386" y="13425"/>
              <wp:lineTo x="20631" y="11028"/>
              <wp:lineTo x="12580" y="7671"/>
              <wp:lineTo x="12832" y="5754"/>
              <wp:lineTo x="11070" y="1438"/>
              <wp:lineTo x="9058" y="0"/>
              <wp:lineTo x="7548" y="0"/>
            </wp:wrapPolygon>
          </wp:wrapTight>
          <wp:docPr id="790707303" name="image1.png" descr="Ein Bild, das Grafiken, Screenshot, Grafikdesign, Schrift enthält.&#10;&#10;Automatisch generierte Beschreibu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 descr="Ein Bild, das Grafiken, Screenshot, Grafikdesign, Schrift enthält.&#10;&#10;Automatisch generierte Beschreibu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090800" cy="572400"/>
                  </a:xfrm>
                  <a:prstGeom prst="rect">
                    <a:avLst/>
                  </a:prstGeom>
                  <a:ln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231BBB8A" w14:textId="49C668FC" w:rsidR="00CD6252" w:rsidRDefault="00CD6252">
    <w:pPr>
      <w:pBdr>
        <w:top w:val="nil"/>
        <w:left w:val="nil"/>
        <w:bottom w:val="nil"/>
        <w:right w:val="nil"/>
        <w:between w:val="nil"/>
      </w:pBdr>
      <w:tabs>
        <w:tab w:val="center" w:pos="4536"/>
        <w:tab w:val="right" w:pos="9072"/>
      </w:tabs>
      <w:spacing w:after="0" w:line="240" w:lineRule="auto"/>
      <w:rPr>
        <w:color w:val="00000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967299C"/>
    <w:multiLevelType w:val="hybridMultilevel"/>
    <w:tmpl w:val="E8C8ED34"/>
    <w:lvl w:ilvl="0" w:tplc="9314DC1A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 w15:restartNumberingAfterBreak="0">
    <w:nsid w:val="1F6C1F94"/>
    <w:multiLevelType w:val="hybridMultilevel"/>
    <w:tmpl w:val="41F0265A"/>
    <w:lvl w:ilvl="0" w:tplc="9314DC1A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 w15:restartNumberingAfterBreak="0">
    <w:nsid w:val="2A2A50C1"/>
    <w:multiLevelType w:val="hybridMultilevel"/>
    <w:tmpl w:val="9DFE9410"/>
    <w:lvl w:ilvl="0" w:tplc="9314DC1A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 w15:restartNumberingAfterBreak="0">
    <w:nsid w:val="2D4575EA"/>
    <w:multiLevelType w:val="multilevel"/>
    <w:tmpl w:val="C1FA2B7C"/>
    <w:lvl w:ilvl="0">
      <w:start w:val="1"/>
      <w:numFmt w:val="bullet"/>
      <w:lvlText w:val="●"/>
      <w:lvlJc w:val="left"/>
      <w:pPr>
        <w:ind w:left="108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80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52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324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96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68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40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612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840" w:hanging="360"/>
      </w:pPr>
      <w:rPr>
        <w:rFonts w:ascii="Noto Sans Symbols" w:eastAsia="Noto Sans Symbols" w:hAnsi="Noto Sans Symbols" w:cs="Noto Sans Symbols"/>
      </w:rPr>
    </w:lvl>
  </w:abstractNum>
  <w:abstractNum w:abstractNumId="4" w15:restartNumberingAfterBreak="0">
    <w:nsid w:val="3A9F2912"/>
    <w:multiLevelType w:val="multilevel"/>
    <w:tmpl w:val="A0F0B984"/>
    <w:lvl w:ilvl="0">
      <w:start w:val="1"/>
      <w:numFmt w:val="bullet"/>
      <w:lvlText w:val="●"/>
      <w:lvlJc w:val="left"/>
      <w:pPr>
        <w:ind w:left="108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80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52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324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96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68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40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612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840" w:hanging="360"/>
      </w:pPr>
      <w:rPr>
        <w:rFonts w:ascii="Noto Sans Symbols" w:eastAsia="Noto Sans Symbols" w:hAnsi="Noto Sans Symbols" w:cs="Noto Sans Symbols"/>
      </w:rPr>
    </w:lvl>
  </w:abstractNum>
  <w:abstractNum w:abstractNumId="5" w15:restartNumberingAfterBreak="0">
    <w:nsid w:val="623C70D7"/>
    <w:multiLevelType w:val="hybridMultilevel"/>
    <w:tmpl w:val="7CD6A28A"/>
    <w:lvl w:ilvl="0" w:tplc="9314DC1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7F831AA9"/>
    <w:multiLevelType w:val="hybridMultilevel"/>
    <w:tmpl w:val="93966704"/>
    <w:lvl w:ilvl="0" w:tplc="36FA6420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050765205">
    <w:abstractNumId w:val="3"/>
  </w:num>
  <w:num w:numId="2" w16cid:durableId="384908855">
    <w:abstractNumId w:val="4"/>
  </w:num>
  <w:num w:numId="3" w16cid:durableId="1418676237">
    <w:abstractNumId w:val="5"/>
  </w:num>
  <w:num w:numId="4" w16cid:durableId="79642411">
    <w:abstractNumId w:val="6"/>
  </w:num>
  <w:num w:numId="5" w16cid:durableId="2011330771">
    <w:abstractNumId w:val="0"/>
  </w:num>
  <w:num w:numId="6" w16cid:durableId="1410539462">
    <w:abstractNumId w:val="1"/>
  </w:num>
  <w:num w:numId="7" w16cid:durableId="33819767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embedTrueTypeFonts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D6252"/>
    <w:rsid w:val="00120D16"/>
    <w:rsid w:val="002923AA"/>
    <w:rsid w:val="002A0C6E"/>
    <w:rsid w:val="00C12C10"/>
    <w:rsid w:val="00CC52FB"/>
    <w:rsid w:val="00CD6252"/>
    <w:rsid w:val="00CF0915"/>
    <w:rsid w:val="00CF4930"/>
    <w:rsid w:val="00E90E68"/>
    <w:rsid w:val="00E96A87"/>
    <w:rsid w:val="00F167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ocId w14:val="2428C231"/>
  <w15:docId w15:val="{26E8AEE0-8EA8-B444-AFF9-95656402E1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ptos" w:eastAsia="Aptos" w:hAnsi="Aptos" w:cs="Aptos"/>
        <w:sz w:val="22"/>
        <w:szCs w:val="22"/>
        <w:lang w:val="de" w:eastAsia="de-DE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paragraph" w:styleId="berschrift1">
    <w:name w:val="heading 1"/>
    <w:basedOn w:val="Standard"/>
    <w:next w:val="Standard"/>
    <w:uiPriority w:val="9"/>
    <w:qFormat/>
    <w:pPr>
      <w:keepNext/>
      <w:keepLines/>
      <w:spacing w:before="360" w:after="80"/>
      <w:outlineLvl w:val="0"/>
    </w:pPr>
    <w:rPr>
      <w:rFonts w:ascii="Play" w:eastAsia="Play" w:hAnsi="Play" w:cs="Play"/>
      <w:color w:val="2E75B5"/>
      <w:sz w:val="40"/>
      <w:szCs w:val="40"/>
    </w:rPr>
  </w:style>
  <w:style w:type="paragraph" w:styleId="berschrift2">
    <w:name w:val="heading 2"/>
    <w:basedOn w:val="Standard"/>
    <w:next w:val="Standard"/>
    <w:uiPriority w:val="9"/>
    <w:semiHidden/>
    <w:unhideWhenUsed/>
    <w:qFormat/>
    <w:pPr>
      <w:keepNext/>
      <w:keepLines/>
      <w:spacing w:before="160" w:after="80"/>
      <w:outlineLvl w:val="1"/>
    </w:pPr>
    <w:rPr>
      <w:rFonts w:ascii="Play" w:eastAsia="Play" w:hAnsi="Play" w:cs="Play"/>
      <w:color w:val="2E75B5"/>
      <w:sz w:val="32"/>
      <w:szCs w:val="32"/>
    </w:rPr>
  </w:style>
  <w:style w:type="paragraph" w:styleId="berschrift3">
    <w:name w:val="heading 3"/>
    <w:basedOn w:val="Standard"/>
    <w:next w:val="Standard"/>
    <w:uiPriority w:val="9"/>
    <w:semiHidden/>
    <w:unhideWhenUsed/>
    <w:qFormat/>
    <w:pPr>
      <w:keepNext/>
      <w:keepLines/>
      <w:spacing w:before="160" w:after="80"/>
      <w:outlineLvl w:val="2"/>
    </w:pPr>
    <w:rPr>
      <w:color w:val="2E75B5"/>
      <w:sz w:val="28"/>
      <w:szCs w:val="28"/>
    </w:rPr>
  </w:style>
  <w:style w:type="paragraph" w:styleId="berschrift4">
    <w:name w:val="heading 4"/>
    <w:basedOn w:val="Standard"/>
    <w:next w:val="Standard"/>
    <w:uiPriority w:val="9"/>
    <w:semiHidden/>
    <w:unhideWhenUsed/>
    <w:qFormat/>
    <w:pPr>
      <w:keepNext/>
      <w:keepLines/>
      <w:spacing w:before="80" w:after="40"/>
      <w:outlineLvl w:val="3"/>
    </w:pPr>
    <w:rPr>
      <w:i/>
      <w:iCs/>
      <w:color w:val="2E75B5"/>
    </w:rPr>
  </w:style>
  <w:style w:type="paragraph" w:styleId="berschrift5">
    <w:name w:val="heading 5"/>
    <w:basedOn w:val="Standard"/>
    <w:next w:val="Standard"/>
    <w:uiPriority w:val="9"/>
    <w:semiHidden/>
    <w:unhideWhenUsed/>
    <w:qFormat/>
    <w:pPr>
      <w:keepNext/>
      <w:keepLines/>
      <w:spacing w:before="80" w:after="40"/>
      <w:outlineLvl w:val="4"/>
    </w:pPr>
    <w:rPr>
      <w:color w:val="2E75B5"/>
    </w:rPr>
  </w:style>
  <w:style w:type="paragraph" w:styleId="berschrift6">
    <w:name w:val="heading 6"/>
    <w:basedOn w:val="Standard"/>
    <w:next w:val="Standard"/>
    <w:uiPriority w:val="9"/>
    <w:semiHidden/>
    <w:unhideWhenUsed/>
    <w:qFormat/>
    <w:pPr>
      <w:keepNext/>
      <w:keepLines/>
      <w:spacing w:before="40" w:after="0"/>
      <w:outlineLvl w:val="5"/>
    </w:pPr>
    <w:rPr>
      <w:i/>
      <w:iCs/>
      <w:color w:val="595959"/>
    </w:rPr>
  </w:style>
  <w:style w:type="paragraph" w:styleId="berschrift7">
    <w:name w:val="heading 7"/>
    <w:link w:val="berschrift7Zchn"/>
    <w:uiPriority w:val="9"/>
    <w:semiHidden/>
    <w:unhideWhenUsed/>
    <w:qFormat/>
    <w:rsid w:val="00F73B87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berschrift8">
    <w:name w:val="heading 8"/>
    <w:link w:val="berschrift8Zchn"/>
    <w:uiPriority w:val="9"/>
    <w:semiHidden/>
    <w:unhideWhenUsed/>
    <w:qFormat/>
    <w:rsid w:val="00F73B87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berschrift9">
    <w:name w:val="heading 9"/>
    <w:link w:val="berschrift9Zchn"/>
    <w:uiPriority w:val="9"/>
    <w:semiHidden/>
    <w:unhideWhenUsed/>
    <w:qFormat/>
    <w:rsid w:val="00F73B87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customStyle="1" w:styleId="TableNormal">
    <w:name w:val="TableNormal"/>
    <w:tblPr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Titel">
    <w:name w:val="Title"/>
    <w:basedOn w:val="Standard"/>
    <w:next w:val="Standard"/>
    <w:uiPriority w:val="10"/>
    <w:qFormat/>
    <w:pPr>
      <w:spacing w:after="80" w:line="240" w:lineRule="auto"/>
    </w:pPr>
    <w:rPr>
      <w:rFonts w:ascii="Play" w:eastAsia="Play" w:hAnsi="Play" w:cs="Play"/>
      <w:sz w:val="56"/>
      <w:szCs w:val="56"/>
    </w:rPr>
  </w:style>
  <w:style w:type="table" w:customStyle="1" w:styleId="TableNormal0">
    <w:name w:val="TableNormal"/>
    <w:tblPr>
      <w:tblCellMar>
        <w:top w:w="100" w:type="dxa"/>
        <w:left w:w="100" w:type="dxa"/>
        <w:bottom w:w="100" w:type="dxa"/>
        <w:right w:w="100" w:type="dxa"/>
      </w:tblCellMar>
    </w:tblPr>
  </w:style>
  <w:style w:type="character" w:customStyle="1" w:styleId="berschrift1Zchn">
    <w:name w:val="Überschrift 1 Zchn"/>
    <w:basedOn w:val="Absatz-Standardschriftart"/>
    <w:uiPriority w:val="9"/>
    <w:rsid w:val="00F73B87"/>
    <w:rPr>
      <w:rFonts w:asciiTheme="majorHAnsi" w:eastAsiaTheme="majorEastAsia" w:hAnsiTheme="majorHAnsi" w:cstheme="majorBidi"/>
      <w:color w:val="2E74B5" w:themeColor="accent1" w:themeShade="BF"/>
      <w:sz w:val="40"/>
      <w:szCs w:val="40"/>
    </w:rPr>
  </w:style>
  <w:style w:type="character" w:customStyle="1" w:styleId="berschrift2Zchn">
    <w:name w:val="Überschrift 2 Zchn"/>
    <w:basedOn w:val="Absatz-Standardschriftart"/>
    <w:uiPriority w:val="9"/>
    <w:semiHidden/>
    <w:rsid w:val="00F73B87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customStyle="1" w:styleId="berschrift3Zchn">
    <w:name w:val="Überschrift 3 Zchn"/>
    <w:basedOn w:val="Absatz-Standardschriftart"/>
    <w:uiPriority w:val="9"/>
    <w:semiHidden/>
    <w:rsid w:val="00F73B87"/>
    <w:rPr>
      <w:rFonts w:eastAsiaTheme="majorEastAsia" w:cstheme="majorBidi"/>
      <w:color w:val="2E74B5" w:themeColor="accent1" w:themeShade="BF"/>
      <w:sz w:val="28"/>
      <w:szCs w:val="28"/>
    </w:rPr>
  </w:style>
  <w:style w:type="character" w:customStyle="1" w:styleId="berschrift4Zchn">
    <w:name w:val="Überschrift 4 Zchn"/>
    <w:basedOn w:val="Absatz-Standardschriftart"/>
    <w:uiPriority w:val="9"/>
    <w:semiHidden/>
    <w:rsid w:val="00F73B87"/>
    <w:rPr>
      <w:rFonts w:eastAsiaTheme="majorEastAsia" w:cstheme="majorBidi"/>
      <w:i/>
      <w:iCs/>
      <w:color w:val="2E74B5" w:themeColor="accent1" w:themeShade="BF"/>
    </w:rPr>
  </w:style>
  <w:style w:type="character" w:customStyle="1" w:styleId="berschrift5Zchn">
    <w:name w:val="Überschrift 5 Zchn"/>
    <w:basedOn w:val="Absatz-Standardschriftart"/>
    <w:uiPriority w:val="9"/>
    <w:semiHidden/>
    <w:rsid w:val="00F73B87"/>
    <w:rPr>
      <w:rFonts w:eastAsiaTheme="majorEastAsia" w:cstheme="majorBidi"/>
      <w:color w:val="2E74B5" w:themeColor="accent1" w:themeShade="BF"/>
    </w:rPr>
  </w:style>
  <w:style w:type="character" w:customStyle="1" w:styleId="berschrift6Zchn">
    <w:name w:val="Überschrift 6 Zchn"/>
    <w:basedOn w:val="Absatz-Standardschriftart"/>
    <w:uiPriority w:val="9"/>
    <w:semiHidden/>
    <w:rsid w:val="00F73B87"/>
    <w:rPr>
      <w:rFonts w:eastAsiaTheme="majorEastAsia" w:cstheme="majorBidi"/>
      <w:i/>
      <w:iCs/>
      <w:color w:val="595959" w:themeColor="text1" w:themeTint="A6"/>
    </w:rPr>
  </w:style>
  <w:style w:type="character" w:customStyle="1" w:styleId="berschrift7Zchn">
    <w:name w:val="Überschrift 7 Zchn"/>
    <w:basedOn w:val="Absatz-Standardschriftart"/>
    <w:link w:val="berschrift7"/>
    <w:uiPriority w:val="9"/>
    <w:semiHidden/>
    <w:rsid w:val="00F73B87"/>
    <w:rPr>
      <w:rFonts w:eastAsiaTheme="majorEastAsia" w:cstheme="majorBidi"/>
      <w:color w:val="595959" w:themeColor="text1" w:themeTint="A6"/>
    </w:rPr>
  </w:style>
  <w:style w:type="character" w:customStyle="1" w:styleId="berschrift8Zchn">
    <w:name w:val="Überschrift 8 Zchn"/>
    <w:basedOn w:val="Absatz-Standardschriftart"/>
    <w:link w:val="berschrift8"/>
    <w:uiPriority w:val="9"/>
    <w:semiHidden/>
    <w:rsid w:val="00F73B87"/>
    <w:rPr>
      <w:rFonts w:eastAsiaTheme="majorEastAsia" w:cstheme="majorBidi"/>
      <w:i/>
      <w:iCs/>
      <w:color w:val="272727" w:themeColor="text1" w:themeTint="D8"/>
    </w:rPr>
  </w:style>
  <w:style w:type="character" w:customStyle="1" w:styleId="berschrift9Zchn">
    <w:name w:val="Überschrift 9 Zchn"/>
    <w:basedOn w:val="Absatz-Standardschriftart"/>
    <w:link w:val="berschrift9"/>
    <w:uiPriority w:val="9"/>
    <w:semiHidden/>
    <w:rsid w:val="00F73B87"/>
    <w:rPr>
      <w:rFonts w:eastAsiaTheme="majorEastAsia" w:cstheme="majorBidi"/>
      <w:color w:val="272727" w:themeColor="text1" w:themeTint="D8"/>
    </w:rPr>
  </w:style>
  <w:style w:type="character" w:customStyle="1" w:styleId="TitelZchn">
    <w:name w:val="Titel Zchn"/>
    <w:basedOn w:val="Absatz-Standardschriftart"/>
    <w:uiPriority w:val="10"/>
    <w:rsid w:val="00F73B87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UntertitelZchn">
    <w:name w:val="Untertitel Zchn"/>
    <w:basedOn w:val="Absatz-Standardschriftart"/>
    <w:uiPriority w:val="11"/>
    <w:rsid w:val="00F73B87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Zitat">
    <w:name w:val="Quote"/>
    <w:link w:val="ZitatZchn"/>
    <w:uiPriority w:val="29"/>
    <w:qFormat/>
    <w:rsid w:val="00F73B87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ZitatZchn">
    <w:name w:val="Zitat Zchn"/>
    <w:basedOn w:val="Absatz-Standardschriftart"/>
    <w:link w:val="Zitat"/>
    <w:uiPriority w:val="29"/>
    <w:rsid w:val="00F73B87"/>
    <w:rPr>
      <w:i/>
      <w:iCs/>
      <w:color w:val="404040" w:themeColor="text1" w:themeTint="BF"/>
    </w:rPr>
  </w:style>
  <w:style w:type="paragraph" w:styleId="Listenabsatz">
    <w:name w:val="List Paragraph"/>
    <w:uiPriority w:val="34"/>
    <w:qFormat/>
    <w:rsid w:val="00F73B87"/>
    <w:pPr>
      <w:ind w:left="720"/>
      <w:contextualSpacing/>
    </w:pPr>
  </w:style>
  <w:style w:type="character" w:styleId="IntensiveHervorhebung">
    <w:name w:val="Intense Emphasis"/>
    <w:basedOn w:val="Absatz-Standardschriftart"/>
    <w:uiPriority w:val="21"/>
    <w:qFormat/>
    <w:rsid w:val="00F73B87"/>
    <w:rPr>
      <w:i/>
      <w:iCs/>
      <w:color w:val="2E74B5" w:themeColor="accent1" w:themeShade="BF"/>
    </w:rPr>
  </w:style>
  <w:style w:type="paragraph" w:styleId="IntensivesZitat">
    <w:name w:val="Intense Quote"/>
    <w:link w:val="IntensivesZitatZchn"/>
    <w:uiPriority w:val="30"/>
    <w:qFormat/>
    <w:rsid w:val="00F73B87"/>
    <w:pPr>
      <w:pBdr>
        <w:top w:val="single" w:sz="4" w:space="10" w:color="2E74B5" w:themeColor="accent1" w:themeShade="BF"/>
        <w:bottom w:val="single" w:sz="4" w:space="10" w:color="2E74B5" w:themeColor="accent1" w:themeShade="BF"/>
      </w:pBdr>
      <w:spacing w:before="360" w:after="360"/>
      <w:ind w:left="864" w:right="864"/>
      <w:jc w:val="center"/>
    </w:pPr>
    <w:rPr>
      <w:i/>
      <w:iCs/>
      <w:color w:val="2E74B5" w:themeColor="accent1" w:themeShade="BF"/>
    </w:rPr>
  </w:style>
  <w:style w:type="character" w:customStyle="1" w:styleId="IntensivesZitatZchn">
    <w:name w:val="Intensives Zitat Zchn"/>
    <w:basedOn w:val="Absatz-Standardschriftart"/>
    <w:link w:val="IntensivesZitat"/>
    <w:uiPriority w:val="30"/>
    <w:rsid w:val="00F73B87"/>
    <w:rPr>
      <w:i/>
      <w:iCs/>
      <w:color w:val="2E74B5" w:themeColor="accent1" w:themeShade="BF"/>
    </w:rPr>
  </w:style>
  <w:style w:type="character" w:styleId="IntensiverVerweis">
    <w:name w:val="Intense Reference"/>
    <w:basedOn w:val="Absatz-Standardschriftart"/>
    <w:uiPriority w:val="32"/>
    <w:qFormat/>
    <w:rsid w:val="00F73B87"/>
    <w:rPr>
      <w:b/>
      <w:bCs/>
      <w:smallCaps/>
      <w:color w:val="2E74B5" w:themeColor="accent1" w:themeShade="BF"/>
      <w:spacing w:val="5"/>
    </w:rPr>
  </w:style>
  <w:style w:type="character" w:styleId="Hyperlink">
    <w:name w:val="Hyperlink"/>
    <w:basedOn w:val="Absatz-Standardschriftart"/>
    <w:uiPriority w:val="99"/>
    <w:unhideWhenUsed/>
    <w:rsid w:val="00F73B87"/>
    <w:rPr>
      <w:color w:val="0563C1" w:themeColor="hyperlink"/>
      <w:u w:val="single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F73B87"/>
    <w:rPr>
      <w:color w:val="605E5C"/>
      <w:shd w:val="clear" w:color="auto" w:fill="E1DFDD"/>
    </w:rPr>
  </w:style>
  <w:style w:type="paragraph" w:styleId="StandardWeb">
    <w:name w:val="Normal (Web)"/>
    <w:uiPriority w:val="99"/>
    <w:semiHidden/>
    <w:unhideWhenUsed/>
    <w:rsid w:val="00F73B87"/>
    <w:rPr>
      <w:rFonts w:ascii="Times New Roman" w:hAnsi="Times New Roman" w:cs="Times New Roman"/>
      <w:sz w:val="24"/>
      <w:szCs w:val="24"/>
    </w:rPr>
  </w:style>
  <w:style w:type="table" w:styleId="Tabellenraster">
    <w:name w:val="Table Grid"/>
    <w:basedOn w:val="NormaleTabelle"/>
    <w:uiPriority w:val="39"/>
    <w:rsid w:val="00EF393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Kopfzeile">
    <w:name w:val="header"/>
    <w:link w:val="KopfzeileZchn"/>
    <w:uiPriority w:val="99"/>
    <w:unhideWhenUsed/>
    <w:rsid w:val="001959A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1959A4"/>
  </w:style>
  <w:style w:type="paragraph" w:styleId="Fuzeile">
    <w:name w:val="footer"/>
    <w:link w:val="FuzeileZchn"/>
    <w:uiPriority w:val="99"/>
    <w:unhideWhenUsed/>
    <w:rsid w:val="001959A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1959A4"/>
  </w:style>
  <w:style w:type="table" w:styleId="Gitternetztabelle2Akzent3">
    <w:name w:val="Grid Table 2 Accent 3"/>
    <w:basedOn w:val="NormaleTabelle"/>
    <w:uiPriority w:val="47"/>
    <w:rsid w:val="001959A4"/>
    <w:pPr>
      <w:spacing w:after="0" w:line="240" w:lineRule="auto"/>
    </w:pPr>
    <w:tblPr>
      <w:tblStyleRowBandSize w:val="1"/>
      <w:tblStyleColBandSize w:val="1"/>
      <w:tblBorders>
        <w:top w:val="single" w:sz="2" w:space="0" w:color="C9C9C9" w:themeColor="accent3" w:themeTint="99"/>
        <w:bottom w:val="single" w:sz="2" w:space="0" w:color="C9C9C9" w:themeColor="accent3" w:themeTint="99"/>
        <w:insideH w:val="single" w:sz="2" w:space="0" w:color="C9C9C9" w:themeColor="accent3" w:themeTint="99"/>
        <w:insideV w:val="single" w:sz="2" w:space="0" w:color="C9C9C9" w:themeColor="accent3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C9C9C9" w:themeColor="accent3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C9C9C9" w:themeColor="accent3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DEDED" w:themeFill="accent3" w:themeFillTint="33"/>
      </w:tcPr>
    </w:tblStylePr>
    <w:tblStylePr w:type="band1Horz">
      <w:tblPr/>
      <w:tcPr>
        <w:shd w:val="clear" w:color="auto" w:fill="EDEDED" w:themeFill="accent3" w:themeFillTint="33"/>
      </w:tcPr>
    </w:tblStylePr>
  </w:style>
  <w:style w:type="table" w:customStyle="1" w:styleId="a">
    <w:basedOn w:val="TableNormal0"/>
    <w:pPr>
      <w:spacing w:after="0" w:line="240" w:lineRule="auto"/>
    </w:p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  <w:tblPr/>
      <w:tcPr>
        <w:tcBorders>
          <w:top w:val="nil"/>
          <w:bottom w:val="single" w:sz="12" w:space="0" w:color="C9C9C9"/>
          <w:insideH w:val="nil"/>
          <w:insideV w:val="nil"/>
        </w:tcBorders>
        <w:shd w:val="clear" w:color="auto" w:fill="FFFFFF"/>
      </w:tcPr>
    </w:tblStylePr>
    <w:tblStylePr w:type="lastRow">
      <w:rPr>
        <w:b/>
        <w:bCs/>
      </w:rPr>
      <w:tblPr/>
      <w:tcPr>
        <w:tcBorders>
          <w:top w:val="single" w:sz="4" w:space="0" w:color="C9C9C9"/>
          <w:bottom w:val="nil"/>
          <w:insideH w:val="nil"/>
          <w:insideV w:val="nil"/>
        </w:tcBorders>
        <w:shd w:val="clear" w:color="auto" w:fill="FFFFFF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DEDED"/>
      </w:tcPr>
    </w:tblStylePr>
    <w:tblStylePr w:type="band1Horz">
      <w:tblPr/>
      <w:tcPr>
        <w:shd w:val="clear" w:color="auto" w:fill="EDEDED"/>
      </w:tcPr>
    </w:tblStylePr>
  </w:style>
  <w:style w:type="table" w:customStyle="1" w:styleId="a0">
    <w:basedOn w:val="TableNormal0"/>
    <w:pPr>
      <w:spacing w:after="0" w:line="240" w:lineRule="auto"/>
    </w:p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paragraph" w:styleId="Kommentartext">
    <w:name w:val="annotation text"/>
    <w:link w:val="KommentartextZchn"/>
    <w:uiPriority w:val="99"/>
    <w:semiHidden/>
    <w:unhideWhenUsed/>
    <w:pPr>
      <w:spacing w:line="240" w:lineRule="auto"/>
    </w:pPr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Pr>
      <w:sz w:val="20"/>
      <w:szCs w:val="20"/>
    </w:rPr>
  </w:style>
  <w:style w:type="character" w:styleId="Kommentarzeichen">
    <w:name w:val="annotation reference"/>
    <w:basedOn w:val="Absatz-Standardschriftart"/>
    <w:uiPriority w:val="99"/>
    <w:semiHidden/>
    <w:unhideWhenUsed/>
    <w:rPr>
      <w:sz w:val="16"/>
      <w:szCs w:val="16"/>
    </w:rPr>
  </w:style>
  <w:style w:type="paragraph" w:styleId="Untertitel">
    <w:name w:val="Subtitle"/>
    <w:basedOn w:val="Standard"/>
    <w:next w:val="Standard"/>
    <w:uiPriority w:val="11"/>
    <w:qFormat/>
    <w:rPr>
      <w:color w:val="595959"/>
      <w:sz w:val="28"/>
      <w:szCs w:val="28"/>
    </w:rPr>
  </w:style>
  <w:style w:type="table" w:customStyle="1" w:styleId="a1">
    <w:basedOn w:val="TableNormal0"/>
    <w:pPr>
      <w:spacing w:after="0" w:line="240" w:lineRule="auto"/>
    </w:p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  <w:tblPr/>
      <w:tcPr>
        <w:tcBorders>
          <w:top w:val="nil"/>
          <w:bottom w:val="single" w:sz="12" w:space="0" w:color="C9C9C9"/>
          <w:insideH w:val="nil"/>
          <w:insideV w:val="nil"/>
        </w:tcBorders>
        <w:shd w:val="clear" w:color="auto" w:fill="FFFFFF"/>
      </w:tcPr>
    </w:tblStylePr>
    <w:tblStylePr w:type="lastRow">
      <w:rPr>
        <w:b/>
        <w:bCs/>
      </w:rPr>
      <w:tblPr/>
      <w:tcPr>
        <w:tcBorders>
          <w:top w:val="single" w:sz="4" w:space="0" w:color="C9C9C9"/>
          <w:bottom w:val="nil"/>
          <w:insideH w:val="nil"/>
          <w:insideV w:val="nil"/>
        </w:tcBorders>
        <w:shd w:val="clear" w:color="auto" w:fill="FFFFFF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DEDED"/>
      </w:tcPr>
    </w:tblStylePr>
    <w:tblStylePr w:type="band1Horz">
      <w:tblPr/>
      <w:tcPr>
        <w:shd w:val="clear" w:color="auto" w:fill="EDEDED"/>
      </w:tcPr>
    </w:tblStylePr>
  </w:style>
  <w:style w:type="table" w:customStyle="1" w:styleId="a2">
    <w:basedOn w:val="TableNormal0"/>
    <w:pPr>
      <w:spacing w:after="0" w:line="240" w:lineRule="auto"/>
    </w:p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ntTable.xml.rels><?xml version="1.0" encoding="UTF-8" standalone="yes"?>
<Relationships xmlns="http://schemas.openxmlformats.org/package/2006/relationships"><Relationship Id="rId8" Type="http://schemas.openxmlformats.org/officeDocument/2006/relationships/font" Target="fonts/font8.odttf"/><Relationship Id="rId13" Type="http://schemas.openxmlformats.org/officeDocument/2006/relationships/font" Target="fonts/font13.odttf"/><Relationship Id="rId3" Type="http://schemas.openxmlformats.org/officeDocument/2006/relationships/font" Target="fonts/font3.odttf"/><Relationship Id="rId7" Type="http://schemas.openxmlformats.org/officeDocument/2006/relationships/font" Target="fonts/font7.odttf"/><Relationship Id="rId12" Type="http://schemas.openxmlformats.org/officeDocument/2006/relationships/font" Target="fonts/font12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6" Type="http://schemas.openxmlformats.org/officeDocument/2006/relationships/font" Target="fonts/font6.odttf"/><Relationship Id="rId11" Type="http://schemas.openxmlformats.org/officeDocument/2006/relationships/font" Target="fonts/font11.odttf"/><Relationship Id="rId5" Type="http://schemas.openxmlformats.org/officeDocument/2006/relationships/font" Target="fonts/font5.odttf"/><Relationship Id="rId10" Type="http://schemas.openxmlformats.org/officeDocument/2006/relationships/font" Target="fonts/font10.odttf"/><Relationship Id="rId4" Type="http://schemas.openxmlformats.org/officeDocument/2006/relationships/font" Target="fonts/font4.odttf"/><Relationship Id="rId9" Type="http://schemas.openxmlformats.org/officeDocument/2006/relationships/font" Target="fonts/font9.odttf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ghl7qNlcK+4LUWVFjiGusJ4yZXpg==">CgMxLjA4AHIhMUpGMGJHdkkzSUxmeDBndnlOTzRSZFhUV25uSFU4YVU2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440</Words>
  <Characters>2775</Characters>
  <Application>Microsoft Office Word</Application>
  <DocSecurity>0</DocSecurity>
  <Lines>23</Lines>
  <Paragraphs>6</Paragraphs>
  <ScaleCrop>false</ScaleCrop>
  <Company/>
  <LinksUpToDate>false</LinksUpToDate>
  <CharactersWithSpaces>3209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Angelika Tisch</dc:creator>
  <cp:lastModifiedBy>Maya Knevels</cp:lastModifiedBy>
  <cp:revision>5</cp:revision>
  <dcterms:created xsi:type="dcterms:W3CDTF">2026-04-13T13:20:00Z</dcterms:created>
  <dcterms:modified xsi:type="dcterms:W3CDTF">2026-04-14T08:06:00Z</dcterms:modified>
</cp:coreProperties>
</file>