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27ED9B" w14:textId="77777777" w:rsidR="00BD61C8" w:rsidRPr="006E0711" w:rsidRDefault="00000000">
      <w:pPr>
        <w:jc w:val="center"/>
        <w:rPr>
          <w:rFonts w:ascii="Aptos Serif" w:eastAsia="Aptos Serif" w:hAnsi="Aptos Serif" w:cs="Aptos Serif"/>
          <w:b/>
          <w:bCs/>
          <w:color w:val="EE0000"/>
          <w:sz w:val="40"/>
          <w:szCs w:val="40"/>
        </w:rPr>
      </w:pPr>
      <w:r w:rsidRPr="006E0711">
        <w:rPr>
          <w:rFonts w:ascii="Aptos Serif" w:eastAsia="Aptos Serif" w:hAnsi="Aptos Serif" w:cs="Aptos Serif"/>
          <w:color w:val="0F4761"/>
          <w:sz w:val="40"/>
          <w:szCs w:val="40"/>
        </w:rPr>
        <w:t xml:space="preserve">Muster-Ausschreibung </w:t>
      </w:r>
      <w:r w:rsidRPr="006E0711">
        <w:rPr>
          <w:rFonts w:ascii="Aptos Serif" w:eastAsia="Aptos Serif" w:hAnsi="Aptos Serif" w:cs="Aptos Serif"/>
          <w:b/>
          <w:bCs/>
          <w:color w:val="EE0000"/>
          <w:sz w:val="40"/>
          <w:szCs w:val="40"/>
        </w:rPr>
        <w:t>inkl. möglicher Lösungen</w:t>
      </w:r>
    </w:p>
    <w:p w14:paraId="03D344E7" w14:textId="77777777" w:rsidR="00BD61C8" w:rsidRPr="006E0711" w:rsidRDefault="00000000">
      <w:pPr>
        <w:jc w:val="center"/>
        <w:rPr>
          <w:rFonts w:ascii="Aptos Serif" w:eastAsia="Aptos Serif" w:hAnsi="Aptos Serif" w:cs="Aptos Serif"/>
          <w:color w:val="0F4761"/>
          <w:sz w:val="40"/>
          <w:szCs w:val="40"/>
        </w:rPr>
      </w:pPr>
      <w:r w:rsidRPr="006E0711">
        <w:rPr>
          <w:rFonts w:ascii="Aptos Serif" w:eastAsia="Aptos Serif" w:hAnsi="Aptos Serif" w:cs="Aptos Serif"/>
          <w:color w:val="0F4761"/>
          <w:sz w:val="40"/>
          <w:szCs w:val="40"/>
        </w:rPr>
        <w:t>Lieferung von Kopierpapier</w:t>
      </w:r>
    </w:p>
    <w:p w14:paraId="5B07137B" w14:textId="77777777" w:rsidR="00BD61C8" w:rsidRPr="006E0711" w:rsidRDefault="00000000">
      <w:pPr>
        <w:spacing w:before="120" w:after="120" w:line="264" w:lineRule="auto"/>
        <w:rPr>
          <w:rFonts w:asciiTheme="minorHAnsi" w:hAnsiTheme="minorHAnsi"/>
          <w:sz w:val="24"/>
          <w:szCs w:val="24"/>
        </w:rPr>
      </w:pPr>
      <w:r w:rsidRPr="006E0711">
        <w:rPr>
          <w:rFonts w:asciiTheme="minorHAnsi" w:hAnsiTheme="minorHAnsi"/>
          <w:sz w:val="24"/>
          <w:szCs w:val="24"/>
        </w:rPr>
        <w:t>Vergabenummer: KP-2025-01</w:t>
      </w:r>
    </w:p>
    <w:p w14:paraId="39832D0D" w14:textId="77777777" w:rsidR="00BD61C8" w:rsidRPr="006E0711" w:rsidRDefault="00000000">
      <w:pPr>
        <w:spacing w:before="360" w:after="240" w:line="264" w:lineRule="auto"/>
        <w:rPr>
          <w:rFonts w:asciiTheme="minorHAnsi" w:hAnsiTheme="minorHAnsi"/>
          <w:b/>
          <w:bCs/>
          <w:sz w:val="28"/>
          <w:szCs w:val="28"/>
        </w:rPr>
      </w:pPr>
      <w:r w:rsidRPr="006E0711">
        <w:rPr>
          <w:rFonts w:asciiTheme="minorHAnsi" w:hAnsiTheme="minorHAnsi"/>
          <w:b/>
          <w:bCs/>
          <w:sz w:val="28"/>
          <w:szCs w:val="28"/>
        </w:rPr>
        <w:t>1. Auftraggeber</w:t>
      </w:r>
    </w:p>
    <w:p w14:paraId="78641D9E" w14:textId="77777777" w:rsidR="00BD61C8" w:rsidRPr="006E0711" w:rsidRDefault="00000000">
      <w:pPr>
        <w:spacing w:before="120" w:after="120" w:line="264" w:lineRule="auto"/>
        <w:rPr>
          <w:rFonts w:asciiTheme="minorHAnsi" w:hAnsiTheme="minorHAnsi"/>
          <w:sz w:val="24"/>
          <w:szCs w:val="24"/>
        </w:rPr>
      </w:pPr>
      <w:r w:rsidRPr="006E0711">
        <w:rPr>
          <w:rFonts w:asciiTheme="minorHAnsi" w:hAnsiTheme="minorHAnsi"/>
          <w:sz w:val="24"/>
          <w:szCs w:val="24"/>
        </w:rPr>
        <w:t>Gemeinde Musterdorf</w:t>
      </w:r>
    </w:p>
    <w:p w14:paraId="33D124B2" w14:textId="77777777" w:rsidR="00BD61C8" w:rsidRPr="006E0711" w:rsidRDefault="00000000">
      <w:pPr>
        <w:spacing w:before="120" w:after="120" w:line="264" w:lineRule="auto"/>
        <w:rPr>
          <w:rFonts w:asciiTheme="minorHAnsi" w:hAnsiTheme="minorHAnsi"/>
          <w:sz w:val="24"/>
          <w:szCs w:val="24"/>
        </w:rPr>
      </w:pPr>
      <w:r w:rsidRPr="006E0711">
        <w:rPr>
          <w:rFonts w:asciiTheme="minorHAnsi" w:hAnsiTheme="minorHAnsi"/>
          <w:sz w:val="24"/>
          <w:szCs w:val="24"/>
        </w:rPr>
        <w:t>Rathausplatz 1, 12345 Musterdorf</w:t>
      </w:r>
    </w:p>
    <w:p w14:paraId="79798286" w14:textId="77777777" w:rsidR="00BD61C8" w:rsidRPr="006E0711" w:rsidRDefault="00000000">
      <w:pPr>
        <w:spacing w:before="360" w:after="240" w:line="264" w:lineRule="auto"/>
        <w:rPr>
          <w:rFonts w:asciiTheme="minorHAnsi" w:hAnsiTheme="minorHAnsi"/>
          <w:b/>
          <w:bCs/>
          <w:sz w:val="28"/>
          <w:szCs w:val="28"/>
        </w:rPr>
      </w:pPr>
      <w:r w:rsidRPr="006E0711">
        <w:rPr>
          <w:rFonts w:asciiTheme="minorHAnsi" w:hAnsiTheme="minorHAnsi"/>
          <w:b/>
          <w:bCs/>
          <w:sz w:val="28"/>
          <w:szCs w:val="28"/>
        </w:rPr>
        <w:t>2. Verfahrensart und Auftragswert</w:t>
      </w:r>
    </w:p>
    <w:p w14:paraId="459141EB" w14:textId="77777777" w:rsidR="00BD61C8" w:rsidRPr="006E0711" w:rsidRDefault="00000000">
      <w:pPr>
        <w:spacing w:before="120" w:after="120" w:line="264" w:lineRule="auto"/>
        <w:rPr>
          <w:rFonts w:asciiTheme="minorHAnsi" w:hAnsiTheme="minorHAnsi"/>
          <w:sz w:val="24"/>
          <w:szCs w:val="24"/>
        </w:rPr>
      </w:pPr>
      <w:r w:rsidRPr="006E0711">
        <w:rPr>
          <w:rFonts w:asciiTheme="minorHAnsi" w:hAnsiTheme="minorHAnsi"/>
          <w:sz w:val="24"/>
          <w:szCs w:val="24"/>
        </w:rPr>
        <w:t>Offenes Verfahren gemäß Richtlinie 2014/24/EU</w:t>
      </w:r>
    </w:p>
    <w:p w14:paraId="709ABC25" w14:textId="77777777" w:rsidR="00BD61C8" w:rsidRPr="006E0711" w:rsidRDefault="00000000">
      <w:pPr>
        <w:spacing w:before="120" w:after="120" w:line="264" w:lineRule="auto"/>
        <w:rPr>
          <w:rFonts w:asciiTheme="minorHAnsi" w:hAnsiTheme="minorHAnsi"/>
          <w:sz w:val="24"/>
          <w:szCs w:val="24"/>
        </w:rPr>
      </w:pPr>
      <w:r w:rsidRPr="006E0711">
        <w:rPr>
          <w:rFonts w:asciiTheme="minorHAnsi" w:hAnsiTheme="minorHAnsi"/>
          <w:sz w:val="24"/>
          <w:szCs w:val="24"/>
        </w:rPr>
        <w:t>Unterschwellige Beschaffung – keine EU-weite Bekanntmachung erforderlich</w:t>
      </w:r>
    </w:p>
    <w:p w14:paraId="7B30C73B" w14:textId="77777777" w:rsidR="00BD61C8" w:rsidRPr="006E0711" w:rsidRDefault="00000000">
      <w:pPr>
        <w:spacing w:before="120" w:after="120" w:line="264" w:lineRule="auto"/>
        <w:rPr>
          <w:rFonts w:asciiTheme="minorHAnsi" w:hAnsiTheme="minorHAnsi"/>
          <w:sz w:val="24"/>
          <w:szCs w:val="24"/>
        </w:rPr>
      </w:pPr>
      <w:r w:rsidRPr="006E0711">
        <w:rPr>
          <w:rFonts w:asciiTheme="minorHAnsi" w:hAnsiTheme="minorHAnsi"/>
          <w:sz w:val="24"/>
          <w:szCs w:val="24"/>
        </w:rPr>
        <w:t>Geschätzter Auftragswert: ca. 50.000 € netto</w:t>
      </w:r>
    </w:p>
    <w:p w14:paraId="195822F0" w14:textId="77777777" w:rsidR="00BD61C8" w:rsidRPr="006E0711" w:rsidRDefault="00000000">
      <w:pPr>
        <w:spacing w:before="360" w:after="240" w:line="264" w:lineRule="auto"/>
        <w:rPr>
          <w:rFonts w:asciiTheme="minorHAnsi" w:hAnsiTheme="minorHAnsi"/>
          <w:b/>
          <w:bCs/>
          <w:sz w:val="28"/>
          <w:szCs w:val="28"/>
        </w:rPr>
      </w:pPr>
      <w:r w:rsidRPr="006E0711">
        <w:rPr>
          <w:rFonts w:asciiTheme="minorHAnsi" w:hAnsiTheme="minorHAnsi"/>
          <w:b/>
          <w:bCs/>
          <w:sz w:val="28"/>
          <w:szCs w:val="28"/>
        </w:rPr>
        <w:t>3. CPV-Codes</w:t>
      </w:r>
    </w:p>
    <w:p w14:paraId="65411871" w14:textId="77777777" w:rsidR="00BD61C8" w:rsidRPr="006E0711" w:rsidRDefault="00000000">
      <w:pPr>
        <w:spacing w:before="120" w:after="120" w:line="264" w:lineRule="auto"/>
        <w:rPr>
          <w:rFonts w:asciiTheme="minorHAnsi" w:hAnsiTheme="minorHAnsi"/>
          <w:sz w:val="24"/>
          <w:szCs w:val="24"/>
        </w:rPr>
      </w:pPr>
      <w:r w:rsidRPr="006E0711">
        <w:rPr>
          <w:rFonts w:asciiTheme="minorHAnsi" w:hAnsiTheme="minorHAnsi"/>
          <w:sz w:val="24"/>
          <w:szCs w:val="24"/>
        </w:rPr>
        <w:t>30197630-1 – Druck- und Kopierpapier</w:t>
      </w:r>
    </w:p>
    <w:p w14:paraId="0D539D4B" w14:textId="77777777" w:rsidR="00BD61C8" w:rsidRPr="006E0711" w:rsidRDefault="00000000">
      <w:pPr>
        <w:spacing w:before="120" w:after="120" w:line="264" w:lineRule="auto"/>
        <w:rPr>
          <w:rFonts w:asciiTheme="minorHAnsi" w:hAnsiTheme="minorHAnsi"/>
          <w:sz w:val="24"/>
          <w:szCs w:val="24"/>
        </w:rPr>
      </w:pPr>
      <w:r w:rsidRPr="006E0711">
        <w:rPr>
          <w:rFonts w:asciiTheme="minorHAnsi" w:hAnsiTheme="minorHAnsi"/>
          <w:sz w:val="24"/>
          <w:szCs w:val="24"/>
        </w:rPr>
        <w:t>30199340-8 – Verpacktes Kopierpapier</w:t>
      </w:r>
    </w:p>
    <w:p w14:paraId="5BC5EB7C" w14:textId="77777777" w:rsidR="00BD61C8" w:rsidRPr="006E0711" w:rsidRDefault="00000000">
      <w:pPr>
        <w:spacing w:before="360" w:after="240" w:line="264" w:lineRule="auto"/>
        <w:rPr>
          <w:rFonts w:asciiTheme="minorHAnsi" w:hAnsiTheme="minorHAnsi"/>
          <w:b/>
          <w:bCs/>
          <w:sz w:val="28"/>
          <w:szCs w:val="28"/>
        </w:rPr>
      </w:pPr>
      <w:r w:rsidRPr="006E0711">
        <w:rPr>
          <w:rFonts w:asciiTheme="minorHAnsi" w:hAnsiTheme="minorHAnsi"/>
          <w:b/>
          <w:bCs/>
          <w:sz w:val="28"/>
          <w:szCs w:val="28"/>
        </w:rPr>
        <w:t>4. Art des Vertrags</w:t>
      </w:r>
    </w:p>
    <w:p w14:paraId="52E7D873" w14:textId="77777777" w:rsidR="00BD61C8" w:rsidRPr="006E0711" w:rsidRDefault="00000000">
      <w:pPr>
        <w:spacing w:before="120" w:after="120" w:line="264" w:lineRule="auto"/>
        <w:rPr>
          <w:rFonts w:asciiTheme="minorHAnsi" w:hAnsiTheme="minorHAnsi"/>
          <w:sz w:val="24"/>
          <w:szCs w:val="24"/>
        </w:rPr>
      </w:pPr>
      <w:r w:rsidRPr="006E0711">
        <w:rPr>
          <w:rFonts w:asciiTheme="minorHAnsi" w:hAnsiTheme="minorHAnsi"/>
          <w:sz w:val="24"/>
          <w:szCs w:val="24"/>
        </w:rPr>
        <w:t xml:space="preserve">Rahmenvertrag mit verbindlicher Mindestabnahmemenge von 20.000 Packungen  </w:t>
      </w:r>
    </w:p>
    <w:p w14:paraId="23679CE7" w14:textId="77777777" w:rsidR="00BD61C8" w:rsidRPr="006E0711" w:rsidRDefault="00000000">
      <w:pPr>
        <w:spacing w:before="120" w:after="120" w:line="264" w:lineRule="auto"/>
        <w:rPr>
          <w:rFonts w:asciiTheme="minorHAnsi" w:hAnsiTheme="minorHAnsi"/>
          <w:sz w:val="24"/>
          <w:szCs w:val="24"/>
        </w:rPr>
      </w:pPr>
      <w:r w:rsidRPr="006E0711">
        <w:rPr>
          <w:rFonts w:asciiTheme="minorHAnsi" w:hAnsiTheme="minorHAnsi"/>
          <w:sz w:val="24"/>
          <w:szCs w:val="24"/>
        </w:rPr>
        <w:t>(je 5 × 500 Blatt = 2.500 Blatt) weißem Kopierpapier DIN A4</w:t>
      </w:r>
    </w:p>
    <w:p w14:paraId="58FB1DB0" w14:textId="77777777" w:rsidR="00BD61C8" w:rsidRPr="006E0711" w:rsidRDefault="00000000">
      <w:pPr>
        <w:spacing w:before="120" w:after="120" w:line="264" w:lineRule="auto"/>
        <w:rPr>
          <w:rFonts w:asciiTheme="minorHAnsi" w:hAnsiTheme="minorHAnsi"/>
          <w:sz w:val="24"/>
          <w:szCs w:val="24"/>
        </w:rPr>
      </w:pPr>
      <w:r w:rsidRPr="006E0711">
        <w:rPr>
          <w:rFonts w:asciiTheme="minorHAnsi" w:hAnsiTheme="minorHAnsi"/>
          <w:sz w:val="24"/>
          <w:szCs w:val="24"/>
        </w:rPr>
        <w:t xml:space="preserve">Laufzeit: 24 Monate ab Zuschlag  </w:t>
      </w:r>
    </w:p>
    <w:p w14:paraId="34AEC5A0" w14:textId="77777777" w:rsidR="00BD61C8" w:rsidRPr="006E0711" w:rsidRDefault="00000000">
      <w:pPr>
        <w:spacing w:before="120" w:after="120" w:line="264" w:lineRule="auto"/>
        <w:rPr>
          <w:rFonts w:asciiTheme="minorHAnsi" w:hAnsiTheme="minorHAnsi"/>
          <w:sz w:val="24"/>
          <w:szCs w:val="24"/>
        </w:rPr>
      </w:pPr>
      <w:r w:rsidRPr="006E0711">
        <w:rPr>
          <w:rFonts w:asciiTheme="minorHAnsi" w:hAnsiTheme="minorHAnsi"/>
          <w:sz w:val="24"/>
          <w:szCs w:val="24"/>
        </w:rPr>
        <w:t xml:space="preserve">einmalige Verlängerungsoption um weitere 12 Monate  </w:t>
      </w:r>
    </w:p>
    <w:p w14:paraId="2FE0590D" w14:textId="77777777" w:rsidR="00BD61C8" w:rsidRPr="006E0711" w:rsidRDefault="00000000">
      <w:pPr>
        <w:spacing w:before="120" w:after="120" w:line="264" w:lineRule="auto"/>
        <w:rPr>
          <w:rFonts w:asciiTheme="minorHAnsi" w:hAnsiTheme="minorHAnsi"/>
          <w:sz w:val="24"/>
          <w:szCs w:val="24"/>
        </w:rPr>
      </w:pPr>
      <w:r w:rsidRPr="006E0711">
        <w:rPr>
          <w:rFonts w:asciiTheme="minorHAnsi" w:hAnsiTheme="minorHAnsi"/>
          <w:sz w:val="24"/>
          <w:szCs w:val="24"/>
        </w:rPr>
        <w:t xml:space="preserve">Lieferung erfolgt auf Abruf </w:t>
      </w:r>
    </w:p>
    <w:p w14:paraId="4CC51DF7" w14:textId="77777777" w:rsidR="00BD61C8" w:rsidRPr="006E0711" w:rsidRDefault="00000000">
      <w:pPr>
        <w:spacing w:before="120" w:after="120" w:line="264" w:lineRule="auto"/>
        <w:rPr>
          <w:rFonts w:asciiTheme="minorHAnsi" w:hAnsiTheme="minorHAnsi"/>
          <w:sz w:val="24"/>
          <w:szCs w:val="24"/>
        </w:rPr>
      </w:pPr>
      <w:r w:rsidRPr="006E0711">
        <w:rPr>
          <w:rFonts w:asciiTheme="minorHAnsi" w:hAnsiTheme="minorHAnsi"/>
          <w:sz w:val="24"/>
          <w:szCs w:val="24"/>
        </w:rPr>
        <w:t>Teilangebote, Varianten und Losbildung: nicht zugelassen</w:t>
      </w:r>
    </w:p>
    <w:p w14:paraId="411B6931" w14:textId="77777777" w:rsidR="00BD61C8" w:rsidRPr="006E0711" w:rsidRDefault="00000000">
      <w:pPr>
        <w:rPr>
          <w:rFonts w:asciiTheme="minorHAnsi" w:hAnsiTheme="minorHAnsi"/>
          <w:sz w:val="24"/>
          <w:szCs w:val="24"/>
        </w:rPr>
      </w:pPr>
      <w:r w:rsidRPr="006E0711">
        <w:rPr>
          <w:rFonts w:asciiTheme="minorHAnsi" w:hAnsiTheme="minorHAnsi"/>
        </w:rPr>
        <w:br w:type="page"/>
      </w:r>
    </w:p>
    <w:p w14:paraId="539F5C2F" w14:textId="77777777" w:rsidR="00BD61C8" w:rsidRPr="006E0711" w:rsidRDefault="00000000">
      <w:pPr>
        <w:spacing w:before="360" w:after="240" w:line="264" w:lineRule="auto"/>
        <w:rPr>
          <w:rFonts w:asciiTheme="minorHAnsi" w:hAnsiTheme="minorHAnsi"/>
          <w:b/>
          <w:bCs/>
          <w:sz w:val="28"/>
          <w:szCs w:val="28"/>
        </w:rPr>
      </w:pPr>
      <w:r w:rsidRPr="006E0711">
        <w:rPr>
          <w:rFonts w:asciiTheme="minorHAnsi" w:hAnsiTheme="minorHAnsi"/>
          <w:b/>
          <w:bCs/>
          <w:sz w:val="28"/>
          <w:szCs w:val="28"/>
        </w:rPr>
        <w:lastRenderedPageBreak/>
        <w:t>5. Technische Anforderungen</w:t>
      </w:r>
    </w:p>
    <w:tbl>
      <w:tblPr>
        <w:tblStyle w:val="a1"/>
        <w:tblW w:w="9072" w:type="dxa"/>
        <w:tblInd w:w="0" w:type="dxa"/>
        <w:tblBorders>
          <w:top w:val="single" w:sz="4" w:space="0" w:color="C9C9C9"/>
          <w:bottom w:val="single" w:sz="4" w:space="0" w:color="C9C9C9"/>
          <w:insideH w:val="single" w:sz="4" w:space="0" w:color="C9C9C9"/>
          <w:insideV w:val="single" w:sz="4" w:space="0" w:color="C9C9C9"/>
        </w:tblBorders>
        <w:tblLayout w:type="fixed"/>
        <w:tblLook w:val="04A0" w:firstRow="1" w:lastRow="0" w:firstColumn="1" w:lastColumn="0" w:noHBand="0" w:noVBand="1"/>
      </w:tblPr>
      <w:tblGrid>
        <w:gridCol w:w="3073"/>
        <w:gridCol w:w="5999"/>
      </w:tblGrid>
      <w:tr w:rsidR="00BD61C8" w:rsidRPr="006E0711" w14:paraId="01353BD0" w14:textId="77777777" w:rsidTr="00BD61C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73" w:type="dxa"/>
          </w:tcPr>
          <w:p w14:paraId="23A059AF" w14:textId="77777777" w:rsidR="00BD61C8" w:rsidRPr="006E0711" w:rsidRDefault="00000000">
            <w:pPr>
              <w:spacing w:before="60" w:after="60" w:line="264" w:lineRule="auto"/>
              <w:rPr>
                <w:rFonts w:asciiTheme="minorHAnsi" w:hAnsiTheme="minorHAnsi"/>
                <w:sz w:val="24"/>
                <w:szCs w:val="24"/>
              </w:rPr>
            </w:pPr>
            <w:r w:rsidRPr="006E0711">
              <w:rPr>
                <w:rFonts w:asciiTheme="minorHAnsi" w:hAnsiTheme="minorHAnsi"/>
                <w:sz w:val="24"/>
                <w:szCs w:val="24"/>
              </w:rPr>
              <w:t>Merkmal</w:t>
            </w:r>
          </w:p>
        </w:tc>
        <w:tc>
          <w:tcPr>
            <w:tcW w:w="5999" w:type="dxa"/>
          </w:tcPr>
          <w:p w14:paraId="599D438C" w14:textId="77777777" w:rsidR="00BD61C8" w:rsidRPr="006E0711" w:rsidRDefault="00000000">
            <w:pPr>
              <w:spacing w:before="60" w:after="60" w:line="264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24"/>
                <w:szCs w:val="24"/>
              </w:rPr>
            </w:pPr>
            <w:r w:rsidRPr="006E0711">
              <w:rPr>
                <w:rFonts w:asciiTheme="minorHAnsi" w:hAnsiTheme="minorHAnsi"/>
                <w:sz w:val="24"/>
                <w:szCs w:val="24"/>
              </w:rPr>
              <w:t>Anforderung</w:t>
            </w:r>
          </w:p>
        </w:tc>
      </w:tr>
      <w:tr w:rsidR="00BD61C8" w:rsidRPr="006E0711" w14:paraId="13FB553C" w14:textId="77777777" w:rsidTr="00BD61C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73" w:type="dxa"/>
          </w:tcPr>
          <w:p w14:paraId="724447E4" w14:textId="77777777" w:rsidR="00BD61C8" w:rsidRPr="006E0711" w:rsidRDefault="00000000">
            <w:pPr>
              <w:spacing w:before="80" w:after="80" w:line="264" w:lineRule="auto"/>
              <w:rPr>
                <w:rFonts w:asciiTheme="minorHAnsi" w:hAnsiTheme="minorHAnsi"/>
                <w:sz w:val="24"/>
                <w:szCs w:val="24"/>
              </w:rPr>
            </w:pPr>
            <w:r w:rsidRPr="006E0711">
              <w:rPr>
                <w:rFonts w:asciiTheme="minorHAnsi" w:hAnsiTheme="minorHAnsi"/>
                <w:b w:val="0"/>
                <w:bCs w:val="0"/>
                <w:sz w:val="24"/>
                <w:szCs w:val="24"/>
              </w:rPr>
              <w:t>Produkt</w:t>
            </w:r>
          </w:p>
        </w:tc>
        <w:tc>
          <w:tcPr>
            <w:tcW w:w="5999" w:type="dxa"/>
          </w:tcPr>
          <w:p w14:paraId="4086F1E9" w14:textId="77777777" w:rsidR="00BD61C8" w:rsidRPr="006E0711" w:rsidRDefault="00000000">
            <w:pPr>
              <w:spacing w:before="80" w:after="80" w:line="264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24"/>
                <w:szCs w:val="24"/>
              </w:rPr>
            </w:pPr>
            <w:r w:rsidRPr="006E0711">
              <w:rPr>
                <w:rFonts w:asciiTheme="minorHAnsi" w:hAnsiTheme="minorHAnsi"/>
                <w:sz w:val="24"/>
                <w:szCs w:val="24"/>
              </w:rPr>
              <w:t>Kopierpapier, weiß, ungestrichen, holzfrei</w:t>
            </w:r>
          </w:p>
        </w:tc>
      </w:tr>
      <w:tr w:rsidR="00BD61C8" w:rsidRPr="006E0711" w14:paraId="2FDA5D29" w14:textId="77777777" w:rsidTr="00BD61C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73" w:type="dxa"/>
          </w:tcPr>
          <w:p w14:paraId="2C018D41" w14:textId="77777777" w:rsidR="00BD61C8" w:rsidRPr="006E0711" w:rsidRDefault="00000000">
            <w:pPr>
              <w:spacing w:before="80" w:after="80" w:line="264" w:lineRule="auto"/>
              <w:rPr>
                <w:rFonts w:asciiTheme="minorHAnsi" w:hAnsiTheme="minorHAnsi"/>
                <w:sz w:val="24"/>
                <w:szCs w:val="24"/>
              </w:rPr>
            </w:pPr>
            <w:r w:rsidRPr="006E0711">
              <w:rPr>
                <w:rFonts w:asciiTheme="minorHAnsi" w:hAnsiTheme="minorHAnsi"/>
                <w:b w:val="0"/>
                <w:bCs w:val="0"/>
                <w:sz w:val="24"/>
                <w:szCs w:val="24"/>
              </w:rPr>
              <w:t xml:space="preserve">Format </w:t>
            </w:r>
          </w:p>
        </w:tc>
        <w:tc>
          <w:tcPr>
            <w:tcW w:w="5999" w:type="dxa"/>
          </w:tcPr>
          <w:p w14:paraId="5294C1C4" w14:textId="77777777" w:rsidR="00BD61C8" w:rsidRPr="006E0711" w:rsidRDefault="00000000">
            <w:pPr>
              <w:spacing w:before="80" w:after="80" w:line="264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24"/>
                <w:szCs w:val="24"/>
              </w:rPr>
            </w:pPr>
            <w:r w:rsidRPr="006E0711">
              <w:rPr>
                <w:rFonts w:asciiTheme="minorHAnsi" w:hAnsiTheme="minorHAnsi"/>
                <w:sz w:val="24"/>
                <w:szCs w:val="24"/>
              </w:rPr>
              <w:t>DIN A4 (210 × 297 mm)</w:t>
            </w:r>
          </w:p>
        </w:tc>
      </w:tr>
      <w:tr w:rsidR="00BD61C8" w:rsidRPr="006E0711" w14:paraId="010C4515" w14:textId="77777777" w:rsidTr="00BD61C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73" w:type="dxa"/>
          </w:tcPr>
          <w:p w14:paraId="6734C961" w14:textId="77777777" w:rsidR="00BD61C8" w:rsidRPr="006E0711" w:rsidRDefault="00000000">
            <w:pPr>
              <w:spacing w:before="80" w:after="80" w:line="264" w:lineRule="auto"/>
              <w:rPr>
                <w:rFonts w:asciiTheme="minorHAnsi" w:hAnsiTheme="minorHAnsi"/>
                <w:sz w:val="24"/>
                <w:szCs w:val="24"/>
              </w:rPr>
            </w:pPr>
            <w:r w:rsidRPr="006E0711">
              <w:rPr>
                <w:rFonts w:asciiTheme="minorHAnsi" w:hAnsiTheme="minorHAnsi"/>
                <w:b w:val="0"/>
                <w:bCs w:val="0"/>
                <w:sz w:val="24"/>
                <w:szCs w:val="24"/>
              </w:rPr>
              <w:t>Flächengewicht</w:t>
            </w:r>
          </w:p>
        </w:tc>
        <w:tc>
          <w:tcPr>
            <w:tcW w:w="5999" w:type="dxa"/>
          </w:tcPr>
          <w:p w14:paraId="6F1E861F" w14:textId="77777777" w:rsidR="00BD61C8" w:rsidRPr="006E0711" w:rsidRDefault="00000000">
            <w:pPr>
              <w:spacing w:before="80" w:after="80" w:line="264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24"/>
                <w:szCs w:val="24"/>
              </w:rPr>
            </w:pPr>
            <w:r w:rsidRPr="006E0711">
              <w:rPr>
                <w:rFonts w:asciiTheme="minorHAnsi" w:hAnsiTheme="minorHAnsi"/>
                <w:sz w:val="24"/>
                <w:szCs w:val="24"/>
              </w:rPr>
              <w:t>80 g/m² (± 5 %)</w:t>
            </w:r>
          </w:p>
        </w:tc>
      </w:tr>
      <w:tr w:rsidR="00BD61C8" w:rsidRPr="006E0711" w14:paraId="50BF2359" w14:textId="77777777" w:rsidTr="00BD61C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73" w:type="dxa"/>
          </w:tcPr>
          <w:p w14:paraId="4EC2E6CF" w14:textId="77777777" w:rsidR="00BD61C8" w:rsidRPr="00804F1D" w:rsidRDefault="00000000">
            <w:pPr>
              <w:spacing w:before="80" w:after="80" w:line="264" w:lineRule="auto"/>
              <w:rPr>
                <w:rFonts w:asciiTheme="minorHAnsi" w:hAnsiTheme="minorHAnsi"/>
                <w:color w:val="EE0000"/>
                <w:sz w:val="24"/>
                <w:szCs w:val="24"/>
              </w:rPr>
            </w:pPr>
            <w:r w:rsidRPr="00804F1D">
              <w:rPr>
                <w:rFonts w:asciiTheme="minorHAnsi" w:hAnsiTheme="minorHAnsi"/>
                <w:color w:val="EE0000"/>
                <w:sz w:val="24"/>
                <w:szCs w:val="24"/>
              </w:rPr>
              <w:t>Recyclinganteil</w:t>
            </w:r>
          </w:p>
        </w:tc>
        <w:tc>
          <w:tcPr>
            <w:tcW w:w="5999" w:type="dxa"/>
          </w:tcPr>
          <w:p w14:paraId="261D652D" w14:textId="77777777" w:rsidR="00BD61C8" w:rsidRPr="00804F1D" w:rsidRDefault="00000000">
            <w:pPr>
              <w:spacing w:before="80" w:after="80" w:line="264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b/>
                <w:bCs/>
                <w:color w:val="EE0000"/>
                <w:sz w:val="24"/>
                <w:szCs w:val="24"/>
              </w:rPr>
            </w:pPr>
            <w:r w:rsidRPr="00804F1D">
              <w:rPr>
                <w:rFonts w:asciiTheme="minorHAnsi" w:hAnsiTheme="minorHAnsi"/>
                <w:b/>
                <w:bCs/>
                <w:color w:val="EE0000"/>
                <w:sz w:val="24"/>
                <w:szCs w:val="24"/>
              </w:rPr>
              <w:t>Als Faserrohstoff muss mind. 95 % Altpapier eingesetzt werden</w:t>
            </w:r>
          </w:p>
        </w:tc>
      </w:tr>
      <w:tr w:rsidR="00BD61C8" w:rsidRPr="006E0711" w14:paraId="6C1CF323" w14:textId="77777777" w:rsidTr="00BD61C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73" w:type="dxa"/>
          </w:tcPr>
          <w:p w14:paraId="4FBBE96B" w14:textId="77777777" w:rsidR="00BD61C8" w:rsidRPr="00804F1D" w:rsidRDefault="00000000">
            <w:pPr>
              <w:spacing w:before="80" w:after="80" w:line="264" w:lineRule="auto"/>
              <w:rPr>
                <w:rFonts w:asciiTheme="minorHAnsi" w:hAnsiTheme="minorHAnsi"/>
                <w:color w:val="EE0000"/>
                <w:sz w:val="24"/>
                <w:szCs w:val="24"/>
              </w:rPr>
            </w:pPr>
            <w:r w:rsidRPr="00804F1D">
              <w:rPr>
                <w:rFonts w:asciiTheme="minorHAnsi" w:hAnsiTheme="minorHAnsi"/>
                <w:color w:val="EE0000"/>
                <w:sz w:val="24"/>
                <w:szCs w:val="24"/>
              </w:rPr>
              <w:t>Bleiche</w:t>
            </w:r>
          </w:p>
        </w:tc>
        <w:tc>
          <w:tcPr>
            <w:tcW w:w="5999" w:type="dxa"/>
          </w:tcPr>
          <w:p w14:paraId="76F690C6" w14:textId="77777777" w:rsidR="00BD61C8" w:rsidRPr="00804F1D" w:rsidRDefault="00000000">
            <w:pPr>
              <w:spacing w:before="80" w:after="80" w:line="264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b/>
                <w:bCs/>
                <w:color w:val="EE0000"/>
                <w:sz w:val="24"/>
                <w:szCs w:val="24"/>
              </w:rPr>
            </w:pPr>
            <w:r w:rsidRPr="00804F1D">
              <w:rPr>
                <w:rFonts w:asciiTheme="minorHAnsi" w:hAnsiTheme="minorHAnsi"/>
                <w:b/>
                <w:bCs/>
                <w:color w:val="EE0000"/>
                <w:sz w:val="24"/>
                <w:szCs w:val="24"/>
              </w:rPr>
              <w:t>Falls das Papier gebleicht wurde, muss es prozesschlorfrei gebleicht worden sein (PCF)</w:t>
            </w:r>
          </w:p>
        </w:tc>
      </w:tr>
      <w:tr w:rsidR="00BD61C8" w:rsidRPr="006E0711" w14:paraId="624269B1" w14:textId="77777777" w:rsidTr="00BD61C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73" w:type="dxa"/>
          </w:tcPr>
          <w:p w14:paraId="2DA8859E" w14:textId="77777777" w:rsidR="00BD61C8" w:rsidRPr="00804F1D" w:rsidRDefault="00000000">
            <w:pPr>
              <w:spacing w:before="80" w:after="80" w:line="264" w:lineRule="auto"/>
              <w:rPr>
                <w:rFonts w:asciiTheme="minorHAnsi" w:hAnsiTheme="minorHAnsi"/>
                <w:color w:val="EE0000"/>
                <w:sz w:val="24"/>
                <w:szCs w:val="24"/>
              </w:rPr>
            </w:pPr>
            <w:r w:rsidRPr="00804F1D">
              <w:rPr>
                <w:rFonts w:asciiTheme="minorHAnsi" w:hAnsiTheme="minorHAnsi"/>
                <w:color w:val="EE0000"/>
                <w:sz w:val="24"/>
                <w:szCs w:val="24"/>
              </w:rPr>
              <w:t>Paper Profile</w:t>
            </w:r>
          </w:p>
        </w:tc>
        <w:tc>
          <w:tcPr>
            <w:tcW w:w="5999" w:type="dxa"/>
          </w:tcPr>
          <w:p w14:paraId="351ADAA3" w14:textId="77777777" w:rsidR="00BD61C8" w:rsidRPr="00804F1D" w:rsidRDefault="00000000">
            <w:pPr>
              <w:spacing w:before="80" w:after="80" w:line="264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b/>
                <w:bCs/>
                <w:color w:val="EE0000"/>
                <w:sz w:val="24"/>
                <w:szCs w:val="24"/>
              </w:rPr>
            </w:pPr>
            <w:r w:rsidRPr="00804F1D">
              <w:rPr>
                <w:rFonts w:asciiTheme="minorHAnsi" w:hAnsiTheme="minorHAnsi"/>
                <w:b/>
                <w:bCs/>
                <w:color w:val="EE0000"/>
                <w:sz w:val="24"/>
                <w:szCs w:val="24"/>
              </w:rPr>
              <w:t xml:space="preserve">Das </w:t>
            </w:r>
            <w:proofErr w:type="gramStart"/>
            <w:r w:rsidRPr="00804F1D">
              <w:rPr>
                <w:rFonts w:asciiTheme="minorHAnsi" w:hAnsiTheme="minorHAnsi"/>
                <w:b/>
                <w:bCs/>
                <w:color w:val="EE0000"/>
                <w:sz w:val="24"/>
                <w:szCs w:val="24"/>
              </w:rPr>
              <w:t>zu beschaffende Papier</w:t>
            </w:r>
            <w:proofErr w:type="gramEnd"/>
            <w:r w:rsidRPr="00804F1D">
              <w:rPr>
                <w:rFonts w:asciiTheme="minorHAnsi" w:hAnsiTheme="minorHAnsi"/>
                <w:b/>
                <w:bCs/>
                <w:color w:val="EE0000"/>
                <w:sz w:val="24"/>
                <w:szCs w:val="24"/>
              </w:rPr>
              <w:t xml:space="preserve"> muss über ein „Paper Profile“ verfügen</w:t>
            </w:r>
          </w:p>
        </w:tc>
      </w:tr>
      <w:tr w:rsidR="00BD61C8" w:rsidRPr="006E0711" w14:paraId="1576BD24" w14:textId="77777777" w:rsidTr="00BD61C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73" w:type="dxa"/>
          </w:tcPr>
          <w:p w14:paraId="28DD9A45" w14:textId="77777777" w:rsidR="00BD61C8" w:rsidRPr="00804F1D" w:rsidRDefault="00000000">
            <w:pPr>
              <w:spacing w:before="80" w:after="80" w:line="264" w:lineRule="auto"/>
              <w:rPr>
                <w:rFonts w:asciiTheme="minorHAnsi" w:hAnsiTheme="minorHAnsi"/>
                <w:color w:val="EE0000"/>
                <w:sz w:val="24"/>
                <w:szCs w:val="24"/>
              </w:rPr>
            </w:pPr>
            <w:r w:rsidRPr="00804F1D">
              <w:rPr>
                <w:rFonts w:asciiTheme="minorHAnsi" w:hAnsiTheme="minorHAnsi"/>
                <w:color w:val="EE0000"/>
                <w:sz w:val="24"/>
                <w:szCs w:val="24"/>
              </w:rPr>
              <w:t>Grenzwerte für Paper-Profile-Emissionswerte</w:t>
            </w:r>
          </w:p>
        </w:tc>
        <w:tc>
          <w:tcPr>
            <w:tcW w:w="5999" w:type="dxa"/>
          </w:tcPr>
          <w:p w14:paraId="58742347" w14:textId="77777777" w:rsidR="00BD61C8" w:rsidRPr="00804F1D" w:rsidRDefault="00000000">
            <w:pPr>
              <w:spacing w:before="80" w:after="80" w:line="264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b/>
                <w:bCs/>
                <w:color w:val="EE0000"/>
                <w:sz w:val="24"/>
                <w:szCs w:val="24"/>
              </w:rPr>
            </w:pPr>
            <w:r w:rsidRPr="00804F1D">
              <w:rPr>
                <w:rFonts w:asciiTheme="minorHAnsi" w:hAnsiTheme="minorHAnsi"/>
                <w:b/>
                <w:bCs/>
                <w:color w:val="EE0000"/>
                <w:sz w:val="24"/>
                <w:szCs w:val="24"/>
              </w:rPr>
              <w:t>Grenzwerten für Emissionswerte [in kg/t Papier]:</w:t>
            </w:r>
          </w:p>
          <w:p w14:paraId="7A7A4F4E" w14:textId="77777777" w:rsidR="00BD61C8" w:rsidRPr="00804F1D" w:rsidRDefault="00000000">
            <w:pPr>
              <w:spacing w:before="80" w:after="80" w:line="264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b/>
                <w:bCs/>
                <w:color w:val="EE0000"/>
                <w:sz w:val="24"/>
                <w:szCs w:val="24"/>
              </w:rPr>
            </w:pPr>
            <w:r w:rsidRPr="00804F1D">
              <w:rPr>
                <w:rFonts w:asciiTheme="minorHAnsi" w:hAnsiTheme="minorHAnsi"/>
                <w:b/>
                <w:bCs/>
                <w:color w:val="EE0000"/>
                <w:sz w:val="24"/>
                <w:szCs w:val="24"/>
              </w:rPr>
              <w:t>CSB: 4,4 kg/t</w:t>
            </w:r>
          </w:p>
          <w:p w14:paraId="41414E7C" w14:textId="77777777" w:rsidR="00BD61C8" w:rsidRPr="00804F1D" w:rsidRDefault="00000000">
            <w:pPr>
              <w:spacing w:before="80" w:after="80" w:line="264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b/>
                <w:bCs/>
                <w:color w:val="EE0000"/>
                <w:sz w:val="24"/>
                <w:szCs w:val="24"/>
              </w:rPr>
            </w:pPr>
            <w:r w:rsidRPr="00804F1D">
              <w:rPr>
                <w:rFonts w:asciiTheme="minorHAnsi" w:hAnsiTheme="minorHAnsi"/>
                <w:b/>
                <w:bCs/>
                <w:color w:val="EE0000"/>
                <w:sz w:val="24"/>
                <w:szCs w:val="24"/>
              </w:rPr>
              <w:t>AOX: 0,07 kg/t</w:t>
            </w:r>
          </w:p>
          <w:p w14:paraId="016CBB26" w14:textId="77777777" w:rsidR="00BD61C8" w:rsidRPr="00804F1D" w:rsidRDefault="00000000">
            <w:pPr>
              <w:spacing w:before="80" w:after="80" w:line="264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b/>
                <w:bCs/>
                <w:color w:val="EE0000"/>
                <w:sz w:val="24"/>
                <w:szCs w:val="24"/>
              </w:rPr>
            </w:pPr>
            <w:r w:rsidRPr="00804F1D">
              <w:rPr>
                <w:rFonts w:asciiTheme="minorHAnsi" w:hAnsiTheme="minorHAnsi"/>
                <w:b/>
                <w:bCs/>
                <w:color w:val="EE0000"/>
                <w:sz w:val="24"/>
                <w:szCs w:val="24"/>
              </w:rPr>
              <w:t>SO2: 0,65 kg/t</w:t>
            </w:r>
          </w:p>
          <w:p w14:paraId="43545AF3" w14:textId="77777777" w:rsidR="00BD61C8" w:rsidRPr="00804F1D" w:rsidRDefault="00000000">
            <w:pPr>
              <w:spacing w:before="80" w:after="80" w:line="264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b/>
                <w:bCs/>
                <w:color w:val="EE0000"/>
                <w:sz w:val="24"/>
                <w:szCs w:val="24"/>
              </w:rPr>
            </w:pPr>
            <w:proofErr w:type="spellStart"/>
            <w:r w:rsidRPr="00804F1D">
              <w:rPr>
                <w:rFonts w:asciiTheme="minorHAnsi" w:hAnsiTheme="minorHAnsi"/>
                <w:b/>
                <w:bCs/>
                <w:color w:val="EE0000"/>
                <w:sz w:val="24"/>
                <w:szCs w:val="24"/>
              </w:rPr>
              <w:t>NOx</w:t>
            </w:r>
            <w:proofErr w:type="spellEnd"/>
            <w:r w:rsidRPr="00804F1D">
              <w:rPr>
                <w:rFonts w:asciiTheme="minorHAnsi" w:hAnsiTheme="minorHAnsi"/>
                <w:b/>
                <w:bCs/>
                <w:color w:val="EE0000"/>
                <w:sz w:val="24"/>
                <w:szCs w:val="24"/>
              </w:rPr>
              <w:t>: 1,2 kg/t</w:t>
            </w:r>
          </w:p>
          <w:p w14:paraId="1631F452" w14:textId="77777777" w:rsidR="00BD61C8" w:rsidRPr="00804F1D" w:rsidRDefault="00000000">
            <w:pPr>
              <w:spacing w:before="80" w:after="80" w:line="264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b/>
                <w:bCs/>
                <w:color w:val="EE0000"/>
                <w:sz w:val="24"/>
                <w:szCs w:val="24"/>
              </w:rPr>
            </w:pPr>
            <w:r w:rsidRPr="00804F1D">
              <w:rPr>
                <w:rFonts w:asciiTheme="minorHAnsi" w:hAnsiTheme="minorHAnsi"/>
                <w:b/>
                <w:bCs/>
                <w:color w:val="EE0000"/>
                <w:sz w:val="24"/>
                <w:szCs w:val="24"/>
              </w:rPr>
              <w:t>CO</w:t>
            </w:r>
            <w:r w:rsidRPr="00804F1D">
              <w:rPr>
                <w:rFonts w:asciiTheme="minorHAnsi" w:hAnsiTheme="minorHAnsi"/>
                <w:b/>
                <w:bCs/>
                <w:color w:val="EE0000"/>
                <w:sz w:val="24"/>
                <w:szCs w:val="24"/>
                <w:vertAlign w:val="subscript"/>
              </w:rPr>
              <w:t>2</w:t>
            </w:r>
            <w:r w:rsidRPr="00804F1D">
              <w:rPr>
                <w:rFonts w:asciiTheme="minorHAnsi" w:hAnsiTheme="minorHAnsi"/>
                <w:b/>
                <w:bCs/>
                <w:color w:val="EE0000"/>
                <w:sz w:val="24"/>
                <w:szCs w:val="24"/>
              </w:rPr>
              <w:t xml:space="preserve"> fossil: 1.100 kg/t</w:t>
            </w:r>
          </w:p>
        </w:tc>
      </w:tr>
      <w:tr w:rsidR="00BD61C8" w:rsidRPr="006E0711" w14:paraId="556C0D5B" w14:textId="77777777" w:rsidTr="00BD61C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73" w:type="dxa"/>
          </w:tcPr>
          <w:p w14:paraId="0742CF45" w14:textId="77777777" w:rsidR="00BD61C8" w:rsidRPr="006E0711" w:rsidRDefault="00000000">
            <w:pPr>
              <w:spacing w:before="80" w:after="80" w:line="264" w:lineRule="auto"/>
              <w:rPr>
                <w:rFonts w:asciiTheme="minorHAnsi" w:hAnsiTheme="minorHAnsi"/>
                <w:sz w:val="24"/>
                <w:szCs w:val="24"/>
              </w:rPr>
            </w:pPr>
            <w:r w:rsidRPr="006E0711">
              <w:rPr>
                <w:rFonts w:asciiTheme="minorHAnsi" w:hAnsiTheme="minorHAnsi"/>
                <w:b w:val="0"/>
                <w:bCs w:val="0"/>
                <w:sz w:val="24"/>
                <w:szCs w:val="24"/>
              </w:rPr>
              <w:t>Helligkeit</w:t>
            </w:r>
          </w:p>
        </w:tc>
        <w:tc>
          <w:tcPr>
            <w:tcW w:w="5999" w:type="dxa"/>
          </w:tcPr>
          <w:p w14:paraId="29163E98" w14:textId="77777777" w:rsidR="00BD61C8" w:rsidRPr="006E0711" w:rsidRDefault="00000000">
            <w:pPr>
              <w:spacing w:before="80" w:after="80" w:line="264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24"/>
                <w:szCs w:val="24"/>
              </w:rPr>
            </w:pPr>
            <w:r w:rsidRPr="006E0711">
              <w:rPr>
                <w:rFonts w:asciiTheme="minorHAnsi" w:hAnsiTheme="minorHAnsi"/>
                <w:sz w:val="24"/>
                <w:szCs w:val="24"/>
              </w:rPr>
              <w:t>≥ 90 %</w:t>
            </w:r>
          </w:p>
        </w:tc>
      </w:tr>
      <w:tr w:rsidR="00BD61C8" w:rsidRPr="006E0711" w14:paraId="79EB4157" w14:textId="77777777" w:rsidTr="00BD61C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73" w:type="dxa"/>
          </w:tcPr>
          <w:p w14:paraId="2D49487B" w14:textId="77777777" w:rsidR="00BD61C8" w:rsidRPr="006E0711" w:rsidRDefault="00000000">
            <w:pPr>
              <w:spacing w:before="80" w:after="80" w:line="264" w:lineRule="auto"/>
              <w:rPr>
                <w:rFonts w:asciiTheme="minorHAnsi" w:hAnsiTheme="minorHAnsi"/>
                <w:sz w:val="24"/>
                <w:szCs w:val="24"/>
              </w:rPr>
            </w:pPr>
            <w:r w:rsidRPr="006E0711">
              <w:rPr>
                <w:rFonts w:asciiTheme="minorHAnsi" w:hAnsiTheme="minorHAnsi"/>
                <w:b w:val="0"/>
                <w:bCs w:val="0"/>
                <w:sz w:val="24"/>
                <w:szCs w:val="24"/>
              </w:rPr>
              <w:t>Dicke</w:t>
            </w:r>
          </w:p>
        </w:tc>
        <w:tc>
          <w:tcPr>
            <w:tcW w:w="5999" w:type="dxa"/>
          </w:tcPr>
          <w:p w14:paraId="6F6E6A27" w14:textId="77777777" w:rsidR="00BD61C8" w:rsidRPr="006E0711" w:rsidRDefault="00000000">
            <w:pPr>
              <w:spacing w:before="80" w:after="80" w:line="264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24"/>
                <w:szCs w:val="24"/>
              </w:rPr>
            </w:pPr>
            <w:r w:rsidRPr="006E0711">
              <w:rPr>
                <w:rFonts w:asciiTheme="minorHAnsi" w:hAnsiTheme="minorHAnsi"/>
                <w:sz w:val="24"/>
                <w:szCs w:val="24"/>
              </w:rPr>
              <w:t>≥ 100 µm</w:t>
            </w:r>
          </w:p>
        </w:tc>
      </w:tr>
      <w:tr w:rsidR="00BD61C8" w:rsidRPr="006E0711" w14:paraId="2765DD7F" w14:textId="77777777" w:rsidTr="00BD61C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73" w:type="dxa"/>
          </w:tcPr>
          <w:p w14:paraId="5136AB74" w14:textId="77777777" w:rsidR="00BD61C8" w:rsidRPr="006E0711" w:rsidRDefault="00000000">
            <w:pPr>
              <w:spacing w:before="80" w:after="80" w:line="264" w:lineRule="auto"/>
              <w:rPr>
                <w:rFonts w:asciiTheme="minorHAnsi" w:hAnsiTheme="minorHAnsi"/>
                <w:sz w:val="24"/>
                <w:szCs w:val="24"/>
              </w:rPr>
            </w:pPr>
            <w:proofErr w:type="spellStart"/>
            <w:r w:rsidRPr="006E0711">
              <w:rPr>
                <w:rFonts w:asciiTheme="minorHAnsi" w:hAnsiTheme="minorHAnsi"/>
                <w:b w:val="0"/>
                <w:bCs w:val="0"/>
                <w:sz w:val="24"/>
                <w:szCs w:val="24"/>
              </w:rPr>
              <w:t>Weißegrad</w:t>
            </w:r>
            <w:proofErr w:type="spellEnd"/>
          </w:p>
        </w:tc>
        <w:tc>
          <w:tcPr>
            <w:tcW w:w="5999" w:type="dxa"/>
          </w:tcPr>
          <w:p w14:paraId="395C5CEE" w14:textId="77777777" w:rsidR="00BD61C8" w:rsidRPr="006E0711" w:rsidRDefault="00000000">
            <w:pPr>
              <w:spacing w:before="80" w:after="80" w:line="264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24"/>
                <w:szCs w:val="24"/>
              </w:rPr>
            </w:pPr>
            <w:r w:rsidRPr="006E0711">
              <w:rPr>
                <w:rFonts w:asciiTheme="minorHAnsi" w:hAnsiTheme="minorHAnsi"/>
                <w:sz w:val="24"/>
                <w:szCs w:val="24"/>
              </w:rPr>
              <w:t>CIE ≥ 150</w:t>
            </w:r>
          </w:p>
        </w:tc>
      </w:tr>
      <w:tr w:rsidR="00BD61C8" w:rsidRPr="006E0711" w14:paraId="2E8B7236" w14:textId="77777777" w:rsidTr="00BD61C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73" w:type="dxa"/>
          </w:tcPr>
          <w:p w14:paraId="09EF0C1C" w14:textId="77777777" w:rsidR="00BD61C8" w:rsidRPr="006E0711" w:rsidRDefault="00000000">
            <w:pPr>
              <w:spacing w:before="80" w:after="80" w:line="264" w:lineRule="auto"/>
              <w:rPr>
                <w:rFonts w:asciiTheme="minorHAnsi" w:hAnsiTheme="minorHAnsi"/>
                <w:sz w:val="24"/>
                <w:szCs w:val="24"/>
              </w:rPr>
            </w:pPr>
            <w:r w:rsidRPr="006E0711">
              <w:rPr>
                <w:rFonts w:asciiTheme="minorHAnsi" w:hAnsiTheme="minorHAnsi"/>
                <w:b w:val="0"/>
                <w:bCs w:val="0"/>
                <w:sz w:val="24"/>
                <w:szCs w:val="24"/>
              </w:rPr>
              <w:t>Opazität</w:t>
            </w:r>
          </w:p>
        </w:tc>
        <w:tc>
          <w:tcPr>
            <w:tcW w:w="5999" w:type="dxa"/>
          </w:tcPr>
          <w:p w14:paraId="32B03FC7" w14:textId="77777777" w:rsidR="00BD61C8" w:rsidRPr="006E0711" w:rsidRDefault="00000000">
            <w:pPr>
              <w:spacing w:before="80" w:after="80" w:line="264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24"/>
                <w:szCs w:val="24"/>
              </w:rPr>
            </w:pPr>
            <w:r w:rsidRPr="006E0711">
              <w:rPr>
                <w:rFonts w:asciiTheme="minorHAnsi" w:hAnsiTheme="minorHAnsi"/>
                <w:sz w:val="24"/>
                <w:szCs w:val="24"/>
              </w:rPr>
              <w:t>≥ 90 %</w:t>
            </w:r>
          </w:p>
        </w:tc>
      </w:tr>
      <w:tr w:rsidR="00BD61C8" w:rsidRPr="006E0711" w14:paraId="5EAEA8FF" w14:textId="77777777" w:rsidTr="00BD61C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73" w:type="dxa"/>
          </w:tcPr>
          <w:p w14:paraId="36A94EF2" w14:textId="77777777" w:rsidR="00BD61C8" w:rsidRPr="006E0711" w:rsidRDefault="00000000">
            <w:pPr>
              <w:spacing w:before="80" w:after="80" w:line="264" w:lineRule="auto"/>
              <w:rPr>
                <w:rFonts w:asciiTheme="minorHAnsi" w:hAnsiTheme="minorHAnsi"/>
                <w:sz w:val="24"/>
                <w:szCs w:val="24"/>
              </w:rPr>
            </w:pPr>
            <w:r w:rsidRPr="006E0711">
              <w:rPr>
                <w:rFonts w:asciiTheme="minorHAnsi" w:hAnsiTheme="minorHAnsi"/>
                <w:b w:val="0"/>
                <w:bCs w:val="0"/>
                <w:sz w:val="24"/>
                <w:szCs w:val="24"/>
              </w:rPr>
              <w:t>Feuchtigkeitsgehal</w:t>
            </w:r>
            <w:r w:rsidRPr="006E0711">
              <w:rPr>
                <w:rFonts w:asciiTheme="minorHAnsi" w:hAnsiTheme="minorHAnsi"/>
                <w:sz w:val="24"/>
                <w:szCs w:val="24"/>
              </w:rPr>
              <w:t>t</w:t>
            </w:r>
          </w:p>
        </w:tc>
        <w:tc>
          <w:tcPr>
            <w:tcW w:w="5999" w:type="dxa"/>
          </w:tcPr>
          <w:p w14:paraId="18465EC7" w14:textId="77777777" w:rsidR="00BD61C8" w:rsidRPr="006E0711" w:rsidRDefault="00000000">
            <w:pPr>
              <w:spacing w:before="80" w:after="80" w:line="264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24"/>
                <w:szCs w:val="24"/>
              </w:rPr>
            </w:pPr>
            <w:r w:rsidRPr="006E0711">
              <w:rPr>
                <w:rFonts w:asciiTheme="minorHAnsi" w:hAnsiTheme="minorHAnsi"/>
                <w:sz w:val="24"/>
                <w:szCs w:val="24"/>
              </w:rPr>
              <w:t>4,0 – 5,5 %</w:t>
            </w:r>
          </w:p>
        </w:tc>
      </w:tr>
      <w:tr w:rsidR="00BD61C8" w:rsidRPr="006E0711" w14:paraId="7B1FE6F1" w14:textId="77777777" w:rsidTr="00BD61C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73" w:type="dxa"/>
          </w:tcPr>
          <w:p w14:paraId="6D961B05" w14:textId="77777777" w:rsidR="00BD61C8" w:rsidRPr="006E0711" w:rsidRDefault="00000000">
            <w:pPr>
              <w:spacing w:before="80" w:after="80" w:line="264" w:lineRule="auto"/>
              <w:rPr>
                <w:rFonts w:asciiTheme="minorHAnsi" w:hAnsiTheme="minorHAnsi"/>
                <w:sz w:val="24"/>
                <w:szCs w:val="24"/>
              </w:rPr>
            </w:pPr>
            <w:r w:rsidRPr="006E0711">
              <w:rPr>
                <w:rFonts w:asciiTheme="minorHAnsi" w:hAnsiTheme="minorHAnsi"/>
                <w:b w:val="0"/>
                <w:bCs w:val="0"/>
                <w:sz w:val="24"/>
                <w:szCs w:val="24"/>
              </w:rPr>
              <w:t>Oberflächenbeschaffenheit</w:t>
            </w:r>
          </w:p>
        </w:tc>
        <w:tc>
          <w:tcPr>
            <w:tcW w:w="5999" w:type="dxa"/>
          </w:tcPr>
          <w:p w14:paraId="32978D99" w14:textId="77777777" w:rsidR="00BD61C8" w:rsidRPr="006E0711" w:rsidRDefault="00000000">
            <w:pPr>
              <w:spacing w:before="80" w:after="80" w:line="264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24"/>
                <w:szCs w:val="24"/>
              </w:rPr>
            </w:pPr>
            <w:r w:rsidRPr="006E0711">
              <w:rPr>
                <w:rFonts w:asciiTheme="minorHAnsi" w:hAnsiTheme="minorHAnsi"/>
                <w:sz w:val="24"/>
                <w:szCs w:val="24"/>
              </w:rPr>
              <w:t xml:space="preserve">glatt, </w:t>
            </w:r>
            <w:proofErr w:type="spellStart"/>
            <w:r w:rsidRPr="006E0711">
              <w:rPr>
                <w:rFonts w:asciiTheme="minorHAnsi" w:hAnsiTheme="minorHAnsi"/>
                <w:sz w:val="24"/>
                <w:szCs w:val="24"/>
              </w:rPr>
              <w:t>staubarm</w:t>
            </w:r>
            <w:proofErr w:type="spellEnd"/>
            <w:r w:rsidRPr="006E0711">
              <w:rPr>
                <w:rFonts w:asciiTheme="minorHAnsi" w:hAnsiTheme="minorHAnsi"/>
                <w:sz w:val="24"/>
                <w:szCs w:val="24"/>
              </w:rPr>
              <w:t>, geeignet für Laser-, Tintenstrahl- und Kopieranwendungen (ein- und zweiseitig)</w:t>
            </w:r>
          </w:p>
        </w:tc>
      </w:tr>
      <w:tr w:rsidR="00BD61C8" w:rsidRPr="006E0711" w14:paraId="45CB18C5" w14:textId="77777777" w:rsidTr="00BD61C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73" w:type="dxa"/>
          </w:tcPr>
          <w:p w14:paraId="11EBACE1" w14:textId="77777777" w:rsidR="00BD61C8" w:rsidRPr="006E0711" w:rsidRDefault="00000000">
            <w:pPr>
              <w:spacing w:before="80" w:after="80" w:line="264" w:lineRule="auto"/>
              <w:rPr>
                <w:rFonts w:asciiTheme="minorHAnsi" w:hAnsiTheme="minorHAnsi"/>
                <w:sz w:val="24"/>
                <w:szCs w:val="24"/>
              </w:rPr>
            </w:pPr>
            <w:r w:rsidRPr="006E0711">
              <w:rPr>
                <w:rFonts w:asciiTheme="minorHAnsi" w:hAnsiTheme="minorHAnsi"/>
                <w:b w:val="0"/>
                <w:bCs w:val="0"/>
                <w:sz w:val="24"/>
                <w:szCs w:val="24"/>
              </w:rPr>
              <w:t>Verpackung</w:t>
            </w:r>
          </w:p>
        </w:tc>
        <w:tc>
          <w:tcPr>
            <w:tcW w:w="5999" w:type="dxa"/>
          </w:tcPr>
          <w:p w14:paraId="1953FAD9" w14:textId="77777777" w:rsidR="00BD61C8" w:rsidRPr="006E0711" w:rsidRDefault="00000000">
            <w:pPr>
              <w:spacing w:before="80" w:after="80" w:line="264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24"/>
                <w:szCs w:val="24"/>
              </w:rPr>
            </w:pPr>
            <w:r w:rsidRPr="006E0711">
              <w:rPr>
                <w:rFonts w:asciiTheme="minorHAnsi" w:hAnsiTheme="minorHAnsi"/>
                <w:sz w:val="24"/>
                <w:szCs w:val="24"/>
              </w:rPr>
              <w:t>500 Blatt, 5 Packungen pro Karton, palettierte Lieferung</w:t>
            </w:r>
          </w:p>
        </w:tc>
      </w:tr>
      <w:tr w:rsidR="00BD61C8" w:rsidRPr="006E0711" w14:paraId="02D79E48" w14:textId="77777777" w:rsidTr="00BD61C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73" w:type="dxa"/>
          </w:tcPr>
          <w:p w14:paraId="1B82116A" w14:textId="77777777" w:rsidR="00BD61C8" w:rsidRPr="006E0711" w:rsidRDefault="00000000">
            <w:pPr>
              <w:spacing w:before="80" w:after="80" w:line="264" w:lineRule="auto"/>
              <w:rPr>
                <w:rFonts w:asciiTheme="minorHAnsi" w:hAnsiTheme="minorHAnsi"/>
                <w:sz w:val="24"/>
                <w:szCs w:val="24"/>
              </w:rPr>
            </w:pPr>
            <w:r w:rsidRPr="006E0711">
              <w:rPr>
                <w:rFonts w:asciiTheme="minorHAnsi" w:hAnsiTheme="minorHAnsi"/>
                <w:b w:val="0"/>
                <w:bCs w:val="0"/>
                <w:sz w:val="24"/>
                <w:szCs w:val="24"/>
              </w:rPr>
              <w:t>Lieferfrist</w:t>
            </w:r>
          </w:p>
        </w:tc>
        <w:tc>
          <w:tcPr>
            <w:tcW w:w="5999" w:type="dxa"/>
          </w:tcPr>
          <w:p w14:paraId="67E2CCCC" w14:textId="77777777" w:rsidR="00BD61C8" w:rsidRPr="006E0711" w:rsidRDefault="00000000">
            <w:pPr>
              <w:spacing w:before="80" w:after="80" w:line="264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24"/>
                <w:szCs w:val="24"/>
              </w:rPr>
            </w:pPr>
            <w:r w:rsidRPr="006E0711">
              <w:rPr>
                <w:rFonts w:asciiTheme="minorHAnsi" w:hAnsiTheme="minorHAnsi"/>
                <w:sz w:val="24"/>
                <w:szCs w:val="24"/>
              </w:rPr>
              <w:t>max. 10 Werktage nach Abruf</w:t>
            </w:r>
          </w:p>
        </w:tc>
      </w:tr>
      <w:tr w:rsidR="00BD61C8" w:rsidRPr="006E0711" w14:paraId="0EB72EC7" w14:textId="77777777" w:rsidTr="00BD61C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73" w:type="dxa"/>
          </w:tcPr>
          <w:p w14:paraId="24DFE069" w14:textId="77777777" w:rsidR="00BD61C8" w:rsidRPr="006E0711" w:rsidRDefault="00000000">
            <w:pPr>
              <w:spacing w:before="80" w:after="80" w:line="264" w:lineRule="auto"/>
              <w:rPr>
                <w:rFonts w:asciiTheme="minorHAnsi" w:hAnsiTheme="minorHAnsi"/>
                <w:sz w:val="24"/>
                <w:szCs w:val="24"/>
              </w:rPr>
            </w:pPr>
            <w:r w:rsidRPr="006E0711">
              <w:rPr>
                <w:rFonts w:asciiTheme="minorHAnsi" w:hAnsiTheme="minorHAnsi"/>
                <w:b w:val="0"/>
                <w:bCs w:val="0"/>
                <w:sz w:val="24"/>
                <w:szCs w:val="24"/>
              </w:rPr>
              <w:t>Lieferorte</w:t>
            </w:r>
          </w:p>
        </w:tc>
        <w:tc>
          <w:tcPr>
            <w:tcW w:w="5999" w:type="dxa"/>
          </w:tcPr>
          <w:p w14:paraId="3BB0F516" w14:textId="77777777" w:rsidR="00BD61C8" w:rsidRPr="006E0711" w:rsidRDefault="00000000">
            <w:pPr>
              <w:spacing w:before="80" w:after="80" w:line="264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24"/>
                <w:szCs w:val="24"/>
              </w:rPr>
            </w:pPr>
            <w:r w:rsidRPr="006E0711">
              <w:rPr>
                <w:rFonts w:asciiTheme="minorHAnsi" w:hAnsiTheme="minorHAnsi"/>
                <w:sz w:val="24"/>
                <w:szCs w:val="24"/>
              </w:rPr>
              <w:t>Zentrallager + max. 10 weitere Adressen im Gemeindegebiet</w:t>
            </w:r>
          </w:p>
        </w:tc>
      </w:tr>
      <w:tr w:rsidR="00BD61C8" w:rsidRPr="006E0711" w14:paraId="113F9B42" w14:textId="77777777" w:rsidTr="00BD61C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73" w:type="dxa"/>
          </w:tcPr>
          <w:p w14:paraId="248A3D58" w14:textId="77777777" w:rsidR="00BD61C8" w:rsidRPr="006E0711" w:rsidRDefault="00000000">
            <w:pPr>
              <w:spacing w:before="80" w:after="80" w:line="264" w:lineRule="auto"/>
              <w:rPr>
                <w:rFonts w:asciiTheme="minorHAnsi" w:hAnsiTheme="minorHAnsi"/>
                <w:sz w:val="24"/>
                <w:szCs w:val="24"/>
              </w:rPr>
            </w:pPr>
            <w:r w:rsidRPr="006E0711">
              <w:rPr>
                <w:rFonts w:asciiTheme="minorHAnsi" w:hAnsiTheme="minorHAnsi"/>
                <w:b w:val="0"/>
                <w:bCs w:val="0"/>
                <w:sz w:val="24"/>
                <w:szCs w:val="24"/>
              </w:rPr>
              <w:t>Lieferbedingung</w:t>
            </w:r>
          </w:p>
        </w:tc>
        <w:tc>
          <w:tcPr>
            <w:tcW w:w="5999" w:type="dxa"/>
          </w:tcPr>
          <w:p w14:paraId="66602385" w14:textId="77777777" w:rsidR="00BD61C8" w:rsidRPr="006E0711" w:rsidRDefault="00000000">
            <w:pPr>
              <w:spacing w:before="80" w:after="80" w:line="264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/>
                <w:sz w:val="24"/>
                <w:szCs w:val="24"/>
              </w:rPr>
            </w:pPr>
            <w:r w:rsidRPr="006E0711">
              <w:rPr>
                <w:rFonts w:asciiTheme="minorHAnsi" w:hAnsiTheme="minorHAnsi"/>
                <w:sz w:val="24"/>
                <w:szCs w:val="24"/>
              </w:rPr>
              <w:t>frei Haus inkl. Entladung</w:t>
            </w:r>
          </w:p>
        </w:tc>
      </w:tr>
    </w:tbl>
    <w:p w14:paraId="5033E2B5" w14:textId="77777777" w:rsidR="00BD61C8" w:rsidRPr="006E0711" w:rsidRDefault="00000000">
      <w:pPr>
        <w:rPr>
          <w:rFonts w:asciiTheme="minorHAnsi" w:hAnsiTheme="minorHAnsi"/>
          <w:b/>
          <w:bCs/>
          <w:sz w:val="28"/>
          <w:szCs w:val="28"/>
        </w:rPr>
      </w:pPr>
      <w:r w:rsidRPr="006E0711">
        <w:rPr>
          <w:rFonts w:asciiTheme="minorHAnsi" w:hAnsiTheme="minorHAnsi"/>
        </w:rPr>
        <w:br w:type="page"/>
      </w:r>
    </w:p>
    <w:p w14:paraId="718D0847" w14:textId="77777777" w:rsidR="00BD61C8" w:rsidRPr="006E0711" w:rsidRDefault="00000000">
      <w:pPr>
        <w:spacing w:before="360" w:after="240" w:line="264" w:lineRule="auto"/>
        <w:rPr>
          <w:rFonts w:asciiTheme="minorHAnsi" w:hAnsiTheme="minorHAnsi"/>
          <w:b/>
          <w:bCs/>
          <w:sz w:val="28"/>
          <w:szCs w:val="28"/>
        </w:rPr>
      </w:pPr>
      <w:r w:rsidRPr="006E0711">
        <w:rPr>
          <w:rFonts w:asciiTheme="minorHAnsi" w:hAnsiTheme="minorHAnsi"/>
          <w:b/>
          <w:bCs/>
          <w:sz w:val="28"/>
          <w:szCs w:val="28"/>
        </w:rPr>
        <w:lastRenderedPageBreak/>
        <w:t>6. Eignungskriterien</w:t>
      </w:r>
    </w:p>
    <w:p w14:paraId="4A83736B" w14:textId="18098259" w:rsidR="00BD61C8" w:rsidRPr="006E0711" w:rsidRDefault="00000000" w:rsidP="00CB627C">
      <w:pPr>
        <w:pStyle w:val="Listenabsatz"/>
        <w:numPr>
          <w:ilvl w:val="0"/>
          <w:numId w:val="1"/>
        </w:numPr>
        <w:spacing w:before="120" w:after="120" w:line="240" w:lineRule="auto"/>
        <w:rPr>
          <w:rFonts w:asciiTheme="minorHAnsi" w:hAnsiTheme="minorHAnsi"/>
          <w:sz w:val="24"/>
          <w:szCs w:val="24"/>
        </w:rPr>
      </w:pPr>
      <w:r w:rsidRPr="006E0711">
        <w:rPr>
          <w:rFonts w:asciiTheme="minorHAnsi" w:hAnsiTheme="minorHAnsi"/>
          <w:sz w:val="24"/>
          <w:szCs w:val="24"/>
        </w:rPr>
        <w:t>Persönliche Zuverlässigkeit</w:t>
      </w:r>
    </w:p>
    <w:p w14:paraId="2FEFB1CE" w14:textId="77777777" w:rsidR="00BD61C8" w:rsidRPr="00CB627C" w:rsidRDefault="00000000" w:rsidP="00CB627C">
      <w:pPr>
        <w:pStyle w:val="Listenabsatz"/>
        <w:numPr>
          <w:ilvl w:val="1"/>
          <w:numId w:val="1"/>
        </w:numPr>
        <w:spacing w:before="120" w:after="120" w:line="240" w:lineRule="auto"/>
        <w:rPr>
          <w:rFonts w:asciiTheme="minorHAnsi" w:hAnsiTheme="minorHAnsi"/>
          <w:sz w:val="24"/>
          <w:szCs w:val="24"/>
        </w:rPr>
      </w:pPr>
      <w:r w:rsidRPr="00CB627C">
        <w:rPr>
          <w:rFonts w:asciiTheme="minorHAnsi" w:hAnsiTheme="minorHAnsi"/>
          <w:sz w:val="24"/>
          <w:szCs w:val="24"/>
        </w:rPr>
        <w:t>Erklärung über das Nichtvorliegen von Ausschlussgründen</w:t>
      </w:r>
    </w:p>
    <w:p w14:paraId="1984EED3" w14:textId="77777777" w:rsidR="00BD61C8" w:rsidRPr="00CB627C" w:rsidRDefault="00000000" w:rsidP="00CB627C">
      <w:pPr>
        <w:pStyle w:val="Listenabsatz"/>
        <w:numPr>
          <w:ilvl w:val="1"/>
          <w:numId w:val="1"/>
        </w:numPr>
        <w:spacing w:before="120" w:after="120" w:line="240" w:lineRule="auto"/>
        <w:rPr>
          <w:rFonts w:asciiTheme="minorHAnsi" w:hAnsiTheme="minorHAnsi"/>
          <w:sz w:val="24"/>
          <w:szCs w:val="24"/>
        </w:rPr>
      </w:pPr>
      <w:r w:rsidRPr="00CB627C">
        <w:rPr>
          <w:rFonts w:asciiTheme="minorHAnsi" w:hAnsiTheme="minorHAnsi"/>
          <w:sz w:val="24"/>
          <w:szCs w:val="24"/>
        </w:rPr>
        <w:t>Aktueller Firmenbuch-/Handelsregisterauszug (≤ 3 Monate)</w:t>
      </w:r>
    </w:p>
    <w:p w14:paraId="1BCAD6F7" w14:textId="7725A488" w:rsidR="00BD61C8" w:rsidRPr="006E0711" w:rsidRDefault="00000000" w:rsidP="00CB627C">
      <w:pPr>
        <w:pStyle w:val="Listenabsatz"/>
        <w:numPr>
          <w:ilvl w:val="0"/>
          <w:numId w:val="1"/>
        </w:numPr>
        <w:spacing w:before="120" w:after="120" w:line="240" w:lineRule="auto"/>
        <w:rPr>
          <w:rFonts w:asciiTheme="minorHAnsi" w:hAnsiTheme="minorHAnsi"/>
          <w:sz w:val="24"/>
          <w:szCs w:val="24"/>
        </w:rPr>
      </w:pPr>
      <w:r w:rsidRPr="006E0711">
        <w:rPr>
          <w:rFonts w:asciiTheme="minorHAnsi" w:hAnsiTheme="minorHAnsi"/>
          <w:sz w:val="24"/>
          <w:szCs w:val="24"/>
        </w:rPr>
        <w:t>Wirtschaftliche und finanzielle Leistungsfähigkeit</w:t>
      </w:r>
    </w:p>
    <w:p w14:paraId="4FA5920E" w14:textId="77777777" w:rsidR="00BD61C8" w:rsidRPr="00CB627C" w:rsidRDefault="00000000" w:rsidP="00CB627C">
      <w:pPr>
        <w:pStyle w:val="Listenabsatz"/>
        <w:numPr>
          <w:ilvl w:val="1"/>
          <w:numId w:val="1"/>
        </w:numPr>
        <w:spacing w:before="120" w:after="120" w:line="240" w:lineRule="auto"/>
        <w:rPr>
          <w:rFonts w:asciiTheme="minorHAnsi" w:hAnsiTheme="minorHAnsi"/>
          <w:sz w:val="24"/>
          <w:szCs w:val="24"/>
        </w:rPr>
      </w:pPr>
      <w:r w:rsidRPr="00CB627C">
        <w:rPr>
          <w:rFonts w:asciiTheme="minorHAnsi" w:hAnsiTheme="minorHAnsi"/>
          <w:sz w:val="24"/>
          <w:szCs w:val="24"/>
        </w:rPr>
        <w:t>Umsatz letzte 3 Jahre mind. 50.000 €/Jahr im Papiergroßhandel</w:t>
      </w:r>
    </w:p>
    <w:p w14:paraId="1DE0F223" w14:textId="77777777" w:rsidR="00BD61C8" w:rsidRPr="00CB627C" w:rsidRDefault="00000000" w:rsidP="00CB627C">
      <w:pPr>
        <w:pStyle w:val="Listenabsatz"/>
        <w:numPr>
          <w:ilvl w:val="1"/>
          <w:numId w:val="1"/>
        </w:numPr>
        <w:spacing w:before="120" w:after="120" w:line="240" w:lineRule="auto"/>
        <w:rPr>
          <w:rFonts w:asciiTheme="minorHAnsi" w:hAnsiTheme="minorHAnsi"/>
          <w:sz w:val="24"/>
          <w:szCs w:val="24"/>
        </w:rPr>
      </w:pPr>
      <w:r w:rsidRPr="00CB627C">
        <w:rPr>
          <w:rFonts w:asciiTheme="minorHAnsi" w:hAnsiTheme="minorHAnsi"/>
          <w:sz w:val="24"/>
          <w:szCs w:val="24"/>
        </w:rPr>
        <w:t>Haftpflichtversicherung mind. 500.000 € Deckung</w:t>
      </w:r>
    </w:p>
    <w:p w14:paraId="59B5F464" w14:textId="19C2BC16" w:rsidR="00BD61C8" w:rsidRPr="006E0711" w:rsidRDefault="00000000" w:rsidP="00CB627C">
      <w:pPr>
        <w:pStyle w:val="Listenabsatz"/>
        <w:numPr>
          <w:ilvl w:val="0"/>
          <w:numId w:val="1"/>
        </w:numPr>
        <w:spacing w:before="120" w:after="120" w:line="240" w:lineRule="auto"/>
        <w:rPr>
          <w:rFonts w:asciiTheme="minorHAnsi" w:hAnsiTheme="minorHAnsi"/>
          <w:sz w:val="24"/>
          <w:szCs w:val="24"/>
        </w:rPr>
      </w:pPr>
      <w:r w:rsidRPr="006E0711">
        <w:rPr>
          <w:rFonts w:asciiTheme="minorHAnsi" w:hAnsiTheme="minorHAnsi"/>
          <w:sz w:val="24"/>
          <w:szCs w:val="24"/>
        </w:rPr>
        <w:t>Technische Leistungsfähigkeit</w:t>
      </w:r>
    </w:p>
    <w:p w14:paraId="346D8BB4" w14:textId="77777777" w:rsidR="00BD61C8" w:rsidRPr="00CB627C" w:rsidRDefault="00000000" w:rsidP="00CB627C">
      <w:pPr>
        <w:pStyle w:val="Listenabsatz"/>
        <w:numPr>
          <w:ilvl w:val="1"/>
          <w:numId w:val="1"/>
        </w:numPr>
        <w:spacing w:before="120" w:after="120" w:line="240" w:lineRule="auto"/>
        <w:rPr>
          <w:rFonts w:asciiTheme="minorHAnsi" w:hAnsiTheme="minorHAnsi"/>
          <w:sz w:val="24"/>
          <w:szCs w:val="24"/>
        </w:rPr>
      </w:pPr>
      <w:r w:rsidRPr="00CB627C">
        <w:rPr>
          <w:rFonts w:asciiTheme="minorHAnsi" w:hAnsiTheme="minorHAnsi"/>
          <w:sz w:val="24"/>
          <w:szCs w:val="24"/>
        </w:rPr>
        <w:t>Mindestens 3 Referenzen vergleichbarer Lieferungen an öffentliche Auftraggeber (letzte 3 Jahre)</w:t>
      </w:r>
    </w:p>
    <w:p w14:paraId="69953707" w14:textId="77777777" w:rsidR="00BD61C8" w:rsidRPr="00CB627C" w:rsidRDefault="00000000" w:rsidP="00CB627C">
      <w:pPr>
        <w:pStyle w:val="Listenabsatz"/>
        <w:numPr>
          <w:ilvl w:val="1"/>
          <w:numId w:val="1"/>
        </w:numPr>
        <w:spacing w:before="120" w:after="120" w:line="240" w:lineRule="auto"/>
        <w:rPr>
          <w:rFonts w:asciiTheme="minorHAnsi" w:hAnsiTheme="minorHAnsi"/>
          <w:sz w:val="24"/>
          <w:szCs w:val="24"/>
        </w:rPr>
      </w:pPr>
      <w:r w:rsidRPr="00CB627C">
        <w:rPr>
          <w:rFonts w:asciiTheme="minorHAnsi" w:hAnsiTheme="minorHAnsi"/>
          <w:sz w:val="24"/>
          <w:szCs w:val="24"/>
        </w:rPr>
        <w:t>Nachweis ausreichender Lager- und Logistikkapazität</w:t>
      </w:r>
    </w:p>
    <w:p w14:paraId="1C6D020E" w14:textId="117D17A6" w:rsidR="00BD61C8" w:rsidRPr="006E0711" w:rsidRDefault="00000000" w:rsidP="00CB627C">
      <w:pPr>
        <w:pStyle w:val="Listenabsatz"/>
        <w:numPr>
          <w:ilvl w:val="0"/>
          <w:numId w:val="1"/>
        </w:numPr>
        <w:spacing w:before="120" w:after="120" w:line="240" w:lineRule="auto"/>
        <w:rPr>
          <w:rFonts w:asciiTheme="minorHAnsi" w:hAnsiTheme="minorHAnsi"/>
          <w:sz w:val="24"/>
          <w:szCs w:val="24"/>
        </w:rPr>
      </w:pPr>
      <w:r w:rsidRPr="006E0711">
        <w:rPr>
          <w:rFonts w:asciiTheme="minorHAnsi" w:hAnsiTheme="minorHAnsi"/>
          <w:sz w:val="24"/>
          <w:szCs w:val="24"/>
        </w:rPr>
        <w:t>Sonstige Erklärungen und Zertifikate</w:t>
      </w:r>
    </w:p>
    <w:p w14:paraId="1CF485E4" w14:textId="77777777" w:rsidR="00BD61C8" w:rsidRPr="00CB627C" w:rsidRDefault="00000000" w:rsidP="00CB627C">
      <w:pPr>
        <w:pStyle w:val="Listenabsatz"/>
        <w:numPr>
          <w:ilvl w:val="1"/>
          <w:numId w:val="1"/>
        </w:numPr>
        <w:spacing w:before="120" w:after="120" w:line="240" w:lineRule="auto"/>
        <w:rPr>
          <w:rFonts w:asciiTheme="minorHAnsi" w:hAnsiTheme="minorHAnsi"/>
          <w:sz w:val="24"/>
          <w:szCs w:val="24"/>
        </w:rPr>
      </w:pPr>
      <w:r w:rsidRPr="00CB627C">
        <w:rPr>
          <w:rFonts w:asciiTheme="minorHAnsi" w:hAnsiTheme="minorHAnsi"/>
          <w:sz w:val="24"/>
          <w:szCs w:val="24"/>
        </w:rPr>
        <w:t>Ordnungsgemäße Zahlung von Steuern und Sozialversicherungsbeiträgen</w:t>
      </w:r>
    </w:p>
    <w:p w14:paraId="6BC13525" w14:textId="77777777" w:rsidR="00BD61C8" w:rsidRPr="00CB627C" w:rsidRDefault="00000000" w:rsidP="00CB627C">
      <w:pPr>
        <w:pStyle w:val="Listenabsatz"/>
        <w:numPr>
          <w:ilvl w:val="1"/>
          <w:numId w:val="1"/>
        </w:numPr>
        <w:spacing w:before="120" w:after="120" w:line="240" w:lineRule="auto"/>
        <w:rPr>
          <w:rFonts w:asciiTheme="minorHAnsi" w:hAnsiTheme="minorHAnsi"/>
          <w:sz w:val="24"/>
          <w:szCs w:val="24"/>
        </w:rPr>
      </w:pPr>
      <w:r w:rsidRPr="00CB627C">
        <w:rPr>
          <w:rFonts w:asciiTheme="minorHAnsi" w:hAnsiTheme="minorHAnsi"/>
          <w:sz w:val="24"/>
          <w:szCs w:val="24"/>
        </w:rPr>
        <w:t>Umweltmanagementsystem: Der Produzent muss für den Produktionsstandort des Papiers, das im Rahmen des Auftrags geliefert werden soll, ein Umweltmanagementsystem nachweisen</w:t>
      </w:r>
    </w:p>
    <w:p w14:paraId="6E20CAEB" w14:textId="77777777" w:rsidR="00BD61C8" w:rsidRPr="006E0711" w:rsidRDefault="00000000">
      <w:pPr>
        <w:spacing w:before="360" w:after="240" w:line="264" w:lineRule="auto"/>
        <w:rPr>
          <w:rFonts w:asciiTheme="minorHAnsi" w:hAnsiTheme="minorHAnsi"/>
          <w:b/>
          <w:bCs/>
          <w:sz w:val="28"/>
          <w:szCs w:val="28"/>
        </w:rPr>
      </w:pPr>
      <w:r w:rsidRPr="006E0711">
        <w:rPr>
          <w:rFonts w:asciiTheme="minorHAnsi" w:hAnsiTheme="minorHAnsi"/>
          <w:b/>
          <w:bCs/>
          <w:sz w:val="28"/>
          <w:szCs w:val="28"/>
        </w:rPr>
        <w:t>7. Zuschlagskriterium</w:t>
      </w:r>
    </w:p>
    <w:tbl>
      <w:tblPr>
        <w:tblStyle w:val="a2"/>
        <w:tblW w:w="949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665"/>
        <w:gridCol w:w="3828"/>
      </w:tblGrid>
      <w:tr w:rsidR="00BD61C8" w:rsidRPr="006E0711" w14:paraId="38D8CE1B" w14:textId="77777777">
        <w:tc>
          <w:tcPr>
            <w:tcW w:w="5665" w:type="dxa"/>
            <w:shd w:val="clear" w:color="auto" w:fill="E7E6E6"/>
          </w:tcPr>
          <w:p w14:paraId="7B158A96" w14:textId="77777777" w:rsidR="00BD61C8" w:rsidRPr="006E0711" w:rsidRDefault="00000000">
            <w:pPr>
              <w:spacing w:before="120" w:after="120" w:line="264" w:lineRule="auto"/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 w:rsidRPr="006E0711">
              <w:rPr>
                <w:rFonts w:asciiTheme="minorHAnsi" w:hAnsiTheme="minorHAnsi"/>
                <w:b/>
                <w:bCs/>
                <w:sz w:val="24"/>
                <w:szCs w:val="24"/>
              </w:rPr>
              <w:t>Zuschlagskriterium</w:t>
            </w:r>
          </w:p>
        </w:tc>
        <w:tc>
          <w:tcPr>
            <w:tcW w:w="3828" w:type="dxa"/>
            <w:shd w:val="clear" w:color="auto" w:fill="E7E6E6"/>
          </w:tcPr>
          <w:p w14:paraId="04728805" w14:textId="77777777" w:rsidR="00BD61C8" w:rsidRPr="006E0711" w:rsidRDefault="00000000">
            <w:pPr>
              <w:spacing w:before="120" w:after="120" w:line="264" w:lineRule="auto"/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 w:rsidRPr="006E0711">
              <w:rPr>
                <w:rFonts w:asciiTheme="minorHAnsi" w:hAnsiTheme="minorHAnsi"/>
                <w:b/>
                <w:bCs/>
                <w:sz w:val="24"/>
                <w:szCs w:val="24"/>
              </w:rPr>
              <w:t>Bewertung</w:t>
            </w:r>
          </w:p>
        </w:tc>
      </w:tr>
      <w:tr w:rsidR="00BD61C8" w:rsidRPr="006E0711" w14:paraId="5C15F874" w14:textId="77777777">
        <w:tc>
          <w:tcPr>
            <w:tcW w:w="5665" w:type="dxa"/>
          </w:tcPr>
          <w:p w14:paraId="7067B4AD" w14:textId="77777777" w:rsidR="00BD61C8" w:rsidRPr="006E0711" w:rsidRDefault="00000000">
            <w:pPr>
              <w:spacing w:before="120" w:after="120" w:line="264" w:lineRule="auto"/>
              <w:jc w:val="center"/>
              <w:rPr>
                <w:rFonts w:asciiTheme="minorHAnsi" w:hAnsiTheme="minorHAnsi"/>
                <w:sz w:val="24"/>
                <w:szCs w:val="24"/>
              </w:rPr>
            </w:pPr>
            <w:r w:rsidRPr="006E0711">
              <w:rPr>
                <w:rFonts w:asciiTheme="minorHAnsi" w:hAnsiTheme="minorHAnsi"/>
                <w:sz w:val="24"/>
                <w:szCs w:val="24"/>
              </w:rPr>
              <w:t>Wirtschaftlich günstigstes Angebot</w:t>
            </w:r>
          </w:p>
        </w:tc>
        <w:tc>
          <w:tcPr>
            <w:tcW w:w="3828" w:type="dxa"/>
          </w:tcPr>
          <w:p w14:paraId="558B4D01" w14:textId="77777777" w:rsidR="00BD61C8" w:rsidRPr="006E0711" w:rsidRDefault="00000000">
            <w:pPr>
              <w:spacing w:before="120" w:after="120" w:line="264" w:lineRule="auto"/>
              <w:jc w:val="center"/>
              <w:rPr>
                <w:rFonts w:asciiTheme="minorHAnsi" w:hAnsiTheme="minorHAnsi"/>
                <w:b/>
                <w:bCs/>
                <w:color w:val="C00000"/>
                <w:sz w:val="24"/>
                <w:szCs w:val="24"/>
              </w:rPr>
            </w:pPr>
            <w:r w:rsidRPr="00804F1D">
              <w:rPr>
                <w:rFonts w:asciiTheme="minorHAnsi" w:hAnsiTheme="minorHAnsi"/>
                <w:b/>
                <w:bCs/>
                <w:color w:val="EE0000"/>
                <w:sz w:val="24"/>
                <w:szCs w:val="24"/>
              </w:rPr>
              <w:t>80%</w:t>
            </w:r>
          </w:p>
        </w:tc>
      </w:tr>
      <w:tr w:rsidR="00BD61C8" w:rsidRPr="006E0711" w14:paraId="327A33C0" w14:textId="77777777">
        <w:tc>
          <w:tcPr>
            <w:tcW w:w="5665" w:type="dxa"/>
          </w:tcPr>
          <w:p w14:paraId="51E952DB" w14:textId="77777777" w:rsidR="00BD61C8" w:rsidRPr="00804F1D" w:rsidRDefault="00000000">
            <w:pPr>
              <w:spacing w:before="120" w:after="120" w:line="264" w:lineRule="auto"/>
              <w:jc w:val="center"/>
              <w:rPr>
                <w:rFonts w:asciiTheme="minorHAnsi" w:hAnsiTheme="minorHAnsi"/>
                <w:b/>
                <w:bCs/>
                <w:color w:val="EE0000"/>
                <w:sz w:val="24"/>
                <w:szCs w:val="24"/>
              </w:rPr>
            </w:pPr>
            <w:r w:rsidRPr="00804F1D">
              <w:rPr>
                <w:rFonts w:asciiTheme="minorHAnsi" w:hAnsiTheme="minorHAnsi"/>
                <w:b/>
                <w:bCs/>
                <w:color w:val="EE0000"/>
                <w:sz w:val="24"/>
                <w:szCs w:val="24"/>
              </w:rPr>
              <w:t>Reaktionszeit</w:t>
            </w:r>
          </w:p>
          <w:p w14:paraId="7F1C77CB" w14:textId="77777777" w:rsidR="00BD61C8" w:rsidRPr="00804F1D" w:rsidRDefault="00000000">
            <w:pPr>
              <w:spacing w:before="120" w:after="120" w:line="264" w:lineRule="auto"/>
              <w:jc w:val="center"/>
              <w:rPr>
                <w:rFonts w:asciiTheme="minorHAnsi" w:hAnsiTheme="minorHAnsi"/>
                <w:i/>
                <w:iCs/>
                <w:color w:val="EE0000"/>
                <w:sz w:val="20"/>
                <w:szCs w:val="20"/>
              </w:rPr>
            </w:pPr>
            <w:r w:rsidRPr="00804F1D">
              <w:rPr>
                <w:rFonts w:asciiTheme="minorHAnsi" w:hAnsiTheme="minorHAnsi"/>
                <w:i/>
                <w:iCs/>
                <w:color w:val="EE0000"/>
                <w:sz w:val="20"/>
                <w:szCs w:val="20"/>
              </w:rPr>
              <w:t>Bewertung z. B.:</w:t>
            </w:r>
          </w:p>
          <w:p w14:paraId="022C9798" w14:textId="77777777" w:rsidR="00BD61C8" w:rsidRPr="00804F1D" w:rsidRDefault="00000000">
            <w:pPr>
              <w:spacing w:before="120" w:after="120" w:line="264" w:lineRule="auto"/>
              <w:jc w:val="center"/>
              <w:rPr>
                <w:rFonts w:asciiTheme="minorHAnsi" w:hAnsiTheme="minorHAnsi"/>
                <w:i/>
                <w:iCs/>
                <w:color w:val="EE0000"/>
                <w:sz w:val="20"/>
                <w:szCs w:val="20"/>
              </w:rPr>
            </w:pPr>
            <w:r w:rsidRPr="00804F1D">
              <w:rPr>
                <w:rFonts w:asciiTheme="minorHAnsi" w:hAnsiTheme="minorHAnsi"/>
                <w:i/>
                <w:iCs/>
                <w:color w:val="EE0000"/>
                <w:sz w:val="20"/>
                <w:szCs w:val="20"/>
              </w:rPr>
              <w:t>Lieferung innerhalb von 24 Std. nach Abruf: 20 Punkte</w:t>
            </w:r>
          </w:p>
          <w:p w14:paraId="03C04477" w14:textId="77777777" w:rsidR="00BD61C8" w:rsidRPr="00804F1D" w:rsidRDefault="00000000">
            <w:pPr>
              <w:spacing w:before="120" w:after="120" w:line="264" w:lineRule="auto"/>
              <w:jc w:val="center"/>
              <w:rPr>
                <w:rFonts w:asciiTheme="minorHAnsi" w:hAnsiTheme="minorHAnsi"/>
                <w:i/>
                <w:iCs/>
                <w:color w:val="EE0000"/>
                <w:sz w:val="20"/>
                <w:szCs w:val="20"/>
              </w:rPr>
            </w:pPr>
            <w:r w:rsidRPr="00804F1D">
              <w:rPr>
                <w:rFonts w:asciiTheme="minorHAnsi" w:hAnsiTheme="minorHAnsi"/>
                <w:i/>
                <w:iCs/>
                <w:color w:val="EE0000"/>
                <w:sz w:val="20"/>
                <w:szCs w:val="20"/>
              </w:rPr>
              <w:t>Lieferung innerhalb von 48 Std. nach Abruf: 10 Punkte</w:t>
            </w:r>
          </w:p>
          <w:p w14:paraId="020F3D16" w14:textId="77777777" w:rsidR="00BD61C8" w:rsidRPr="00804F1D" w:rsidRDefault="00000000">
            <w:pPr>
              <w:spacing w:before="120" w:after="120" w:line="264" w:lineRule="auto"/>
              <w:jc w:val="center"/>
              <w:rPr>
                <w:rFonts w:asciiTheme="minorHAnsi" w:hAnsiTheme="minorHAnsi"/>
                <w:b/>
                <w:bCs/>
                <w:color w:val="EE0000"/>
                <w:sz w:val="24"/>
                <w:szCs w:val="24"/>
              </w:rPr>
            </w:pPr>
            <w:r w:rsidRPr="00804F1D">
              <w:rPr>
                <w:rFonts w:asciiTheme="minorHAnsi" w:hAnsiTheme="minorHAnsi"/>
                <w:i/>
                <w:iCs/>
                <w:color w:val="EE0000"/>
                <w:sz w:val="20"/>
                <w:szCs w:val="20"/>
              </w:rPr>
              <w:t>Lieferung innerhalb von 72 Std. nach Abruf: 5 Punkte</w:t>
            </w:r>
          </w:p>
        </w:tc>
        <w:tc>
          <w:tcPr>
            <w:tcW w:w="3828" w:type="dxa"/>
          </w:tcPr>
          <w:p w14:paraId="1DA733C8" w14:textId="77777777" w:rsidR="00BD61C8" w:rsidRPr="00804F1D" w:rsidRDefault="00000000">
            <w:pPr>
              <w:spacing w:before="120" w:after="120" w:line="264" w:lineRule="auto"/>
              <w:jc w:val="center"/>
              <w:rPr>
                <w:rFonts w:asciiTheme="minorHAnsi" w:hAnsiTheme="minorHAnsi"/>
                <w:b/>
                <w:bCs/>
                <w:color w:val="EE0000"/>
                <w:sz w:val="24"/>
                <w:szCs w:val="24"/>
              </w:rPr>
            </w:pPr>
            <w:r w:rsidRPr="00804F1D">
              <w:rPr>
                <w:rFonts w:asciiTheme="minorHAnsi" w:hAnsiTheme="minorHAnsi"/>
                <w:b/>
                <w:bCs/>
                <w:color w:val="EE0000"/>
                <w:sz w:val="24"/>
                <w:szCs w:val="24"/>
              </w:rPr>
              <w:t>20 %</w:t>
            </w:r>
          </w:p>
        </w:tc>
      </w:tr>
    </w:tbl>
    <w:p w14:paraId="152010FA" w14:textId="77777777" w:rsidR="00BD61C8" w:rsidRPr="006E0711" w:rsidRDefault="00000000">
      <w:pPr>
        <w:spacing w:before="360" w:after="240" w:line="264" w:lineRule="auto"/>
        <w:rPr>
          <w:rFonts w:asciiTheme="minorHAnsi" w:hAnsiTheme="minorHAnsi"/>
          <w:b/>
          <w:bCs/>
          <w:sz w:val="28"/>
          <w:szCs w:val="28"/>
        </w:rPr>
      </w:pPr>
      <w:r w:rsidRPr="006E0711">
        <w:rPr>
          <w:rFonts w:asciiTheme="minorHAnsi" w:hAnsiTheme="minorHAnsi"/>
          <w:b/>
          <w:bCs/>
          <w:sz w:val="28"/>
          <w:szCs w:val="28"/>
        </w:rPr>
        <w:t>8. Ausführungsbedingungen</w:t>
      </w:r>
    </w:p>
    <w:p w14:paraId="0A37F5D7" w14:textId="77777777" w:rsidR="00BD61C8" w:rsidRPr="00804F1D" w:rsidRDefault="00000000" w:rsidP="00804F1D">
      <w:pPr>
        <w:pStyle w:val="Listenabsatz"/>
        <w:numPr>
          <w:ilvl w:val="0"/>
          <w:numId w:val="1"/>
        </w:numPr>
        <w:spacing w:before="120" w:after="120" w:line="240" w:lineRule="auto"/>
        <w:rPr>
          <w:rFonts w:asciiTheme="minorHAnsi" w:hAnsiTheme="minorHAnsi"/>
          <w:sz w:val="24"/>
          <w:szCs w:val="24"/>
        </w:rPr>
      </w:pPr>
      <w:r w:rsidRPr="00804F1D">
        <w:rPr>
          <w:rFonts w:asciiTheme="minorHAnsi" w:hAnsiTheme="minorHAnsi"/>
          <w:sz w:val="24"/>
          <w:szCs w:val="24"/>
        </w:rPr>
        <w:t>Mindestabrufmenge: 20 Kartons</w:t>
      </w:r>
    </w:p>
    <w:p w14:paraId="1FDEFEFA" w14:textId="77777777" w:rsidR="00BD61C8" w:rsidRPr="00804F1D" w:rsidRDefault="00000000" w:rsidP="00804F1D">
      <w:pPr>
        <w:pStyle w:val="Listenabsatz"/>
        <w:numPr>
          <w:ilvl w:val="0"/>
          <w:numId w:val="1"/>
        </w:numPr>
        <w:spacing w:before="120" w:after="120" w:line="240" w:lineRule="auto"/>
        <w:rPr>
          <w:rFonts w:asciiTheme="minorHAnsi" w:hAnsiTheme="minorHAnsi"/>
          <w:sz w:val="24"/>
          <w:szCs w:val="24"/>
        </w:rPr>
      </w:pPr>
      <w:r w:rsidRPr="00804F1D">
        <w:rPr>
          <w:rFonts w:asciiTheme="minorHAnsi" w:hAnsiTheme="minorHAnsi"/>
          <w:sz w:val="24"/>
          <w:szCs w:val="24"/>
        </w:rPr>
        <w:t>Kostenfreie Rücknahme von Paletten und Folien</w:t>
      </w:r>
    </w:p>
    <w:p w14:paraId="48E8920D" w14:textId="77777777" w:rsidR="00BD61C8" w:rsidRPr="00804F1D" w:rsidRDefault="00000000" w:rsidP="00804F1D">
      <w:pPr>
        <w:pStyle w:val="Listenabsatz"/>
        <w:numPr>
          <w:ilvl w:val="0"/>
          <w:numId w:val="1"/>
        </w:numPr>
        <w:spacing w:before="120" w:after="120" w:line="240" w:lineRule="auto"/>
        <w:rPr>
          <w:rFonts w:asciiTheme="minorHAnsi" w:hAnsiTheme="minorHAnsi"/>
          <w:sz w:val="24"/>
          <w:szCs w:val="24"/>
        </w:rPr>
      </w:pPr>
      <w:r w:rsidRPr="00804F1D">
        <w:rPr>
          <w:rFonts w:asciiTheme="minorHAnsi" w:hAnsiTheme="minorHAnsi"/>
          <w:sz w:val="24"/>
          <w:szCs w:val="24"/>
        </w:rPr>
        <w:t>Elektronische Rechnung</w:t>
      </w:r>
    </w:p>
    <w:p w14:paraId="1D37DB06" w14:textId="77777777" w:rsidR="00BD61C8" w:rsidRPr="00804F1D" w:rsidRDefault="00000000" w:rsidP="00804F1D">
      <w:pPr>
        <w:pStyle w:val="Listenabsatz"/>
        <w:numPr>
          <w:ilvl w:val="0"/>
          <w:numId w:val="1"/>
        </w:numPr>
        <w:spacing w:before="120" w:after="120" w:line="240" w:lineRule="auto"/>
        <w:rPr>
          <w:rFonts w:asciiTheme="minorHAnsi" w:hAnsiTheme="minorHAnsi"/>
          <w:sz w:val="24"/>
          <w:szCs w:val="24"/>
        </w:rPr>
      </w:pPr>
      <w:r w:rsidRPr="00804F1D">
        <w:rPr>
          <w:rFonts w:asciiTheme="minorHAnsi" w:hAnsiTheme="minorHAnsi"/>
          <w:sz w:val="24"/>
          <w:szCs w:val="24"/>
        </w:rPr>
        <w:t>Vertragsstrafe: 0,5 % je angefangene Woche Verspätung, max. 8 % des Abrufwerts</w:t>
      </w:r>
    </w:p>
    <w:p w14:paraId="02DA2C55" w14:textId="77777777" w:rsidR="00BD61C8" w:rsidRPr="00804F1D" w:rsidRDefault="00000000" w:rsidP="00804F1D">
      <w:pPr>
        <w:pStyle w:val="Listenabsatz"/>
        <w:numPr>
          <w:ilvl w:val="0"/>
          <w:numId w:val="1"/>
        </w:numPr>
        <w:spacing w:before="120" w:after="120" w:line="240" w:lineRule="auto"/>
        <w:rPr>
          <w:rFonts w:asciiTheme="minorHAnsi" w:hAnsiTheme="minorHAnsi"/>
          <w:sz w:val="24"/>
          <w:szCs w:val="24"/>
        </w:rPr>
      </w:pPr>
      <w:r w:rsidRPr="00804F1D">
        <w:rPr>
          <w:rFonts w:asciiTheme="minorHAnsi" w:hAnsiTheme="minorHAnsi"/>
          <w:sz w:val="24"/>
          <w:szCs w:val="24"/>
        </w:rPr>
        <w:t>Zahlung: 30 Tage netto</w:t>
      </w:r>
    </w:p>
    <w:p w14:paraId="0E486E46" w14:textId="77777777" w:rsidR="00804F1D" w:rsidRDefault="00804F1D">
      <w:pPr>
        <w:rPr>
          <w:rFonts w:asciiTheme="minorHAnsi" w:hAnsiTheme="minorHAnsi"/>
          <w:b/>
          <w:bCs/>
          <w:sz w:val="28"/>
          <w:szCs w:val="28"/>
        </w:rPr>
      </w:pPr>
      <w:r>
        <w:rPr>
          <w:rFonts w:asciiTheme="minorHAnsi" w:hAnsiTheme="minorHAnsi"/>
          <w:b/>
          <w:bCs/>
          <w:sz w:val="28"/>
          <w:szCs w:val="28"/>
        </w:rPr>
        <w:br w:type="page"/>
      </w:r>
    </w:p>
    <w:p w14:paraId="06E3605F" w14:textId="0C575AF0" w:rsidR="00BD61C8" w:rsidRPr="006E0711" w:rsidRDefault="00000000">
      <w:pPr>
        <w:spacing w:before="360" w:after="240" w:line="264" w:lineRule="auto"/>
        <w:rPr>
          <w:rFonts w:asciiTheme="minorHAnsi" w:hAnsiTheme="minorHAnsi"/>
          <w:b/>
          <w:bCs/>
          <w:sz w:val="28"/>
          <w:szCs w:val="28"/>
        </w:rPr>
      </w:pPr>
      <w:r w:rsidRPr="006E0711">
        <w:rPr>
          <w:rFonts w:asciiTheme="minorHAnsi" w:hAnsiTheme="minorHAnsi"/>
          <w:b/>
          <w:bCs/>
          <w:sz w:val="28"/>
          <w:szCs w:val="28"/>
        </w:rPr>
        <w:lastRenderedPageBreak/>
        <w:t>9. Angebotsfrist und Einreichung</w:t>
      </w:r>
    </w:p>
    <w:p w14:paraId="5BF4C56C" w14:textId="77777777" w:rsidR="00BD61C8" w:rsidRPr="00804F1D" w:rsidRDefault="00000000" w:rsidP="00804F1D">
      <w:pPr>
        <w:pStyle w:val="Listenabsatz"/>
        <w:numPr>
          <w:ilvl w:val="0"/>
          <w:numId w:val="1"/>
        </w:numPr>
        <w:spacing w:before="120" w:after="120" w:line="240" w:lineRule="auto"/>
        <w:rPr>
          <w:rFonts w:asciiTheme="minorHAnsi" w:hAnsiTheme="minorHAnsi"/>
          <w:sz w:val="24"/>
          <w:szCs w:val="24"/>
        </w:rPr>
      </w:pPr>
      <w:r w:rsidRPr="00804F1D">
        <w:rPr>
          <w:rFonts w:asciiTheme="minorHAnsi" w:hAnsiTheme="minorHAnsi"/>
          <w:sz w:val="24"/>
          <w:szCs w:val="24"/>
        </w:rPr>
        <w:t>Einreichfrist: 15. Juli 202</w:t>
      </w:r>
      <w:r w:rsidRPr="006E0711">
        <w:rPr>
          <w:rFonts w:asciiTheme="minorHAnsi" w:hAnsiTheme="minorHAnsi"/>
          <w:sz w:val="24"/>
          <w:szCs w:val="24"/>
        </w:rPr>
        <w:t>6</w:t>
      </w:r>
      <w:r w:rsidRPr="00804F1D">
        <w:rPr>
          <w:rFonts w:asciiTheme="minorHAnsi" w:hAnsiTheme="minorHAnsi"/>
          <w:sz w:val="24"/>
          <w:szCs w:val="24"/>
        </w:rPr>
        <w:t>, 12:00 Uhr</w:t>
      </w:r>
    </w:p>
    <w:p w14:paraId="5846B7CF" w14:textId="77777777" w:rsidR="00BD61C8" w:rsidRPr="00804F1D" w:rsidRDefault="00000000" w:rsidP="00804F1D">
      <w:pPr>
        <w:pStyle w:val="Listenabsatz"/>
        <w:numPr>
          <w:ilvl w:val="0"/>
          <w:numId w:val="1"/>
        </w:numPr>
        <w:spacing w:before="120" w:after="120" w:line="240" w:lineRule="auto"/>
        <w:rPr>
          <w:rFonts w:asciiTheme="minorHAnsi" w:hAnsiTheme="minorHAnsi"/>
          <w:sz w:val="24"/>
          <w:szCs w:val="24"/>
        </w:rPr>
      </w:pPr>
      <w:r w:rsidRPr="00804F1D">
        <w:rPr>
          <w:rFonts w:asciiTheme="minorHAnsi" w:hAnsiTheme="minorHAnsi"/>
          <w:sz w:val="24"/>
          <w:szCs w:val="24"/>
        </w:rPr>
        <w:t xml:space="preserve">Einreichung: ausschließlich elektronisch über die Vergabeplattform </w:t>
      </w:r>
      <w:proofErr w:type="spellStart"/>
      <w:r w:rsidRPr="00804F1D">
        <w:rPr>
          <w:rFonts w:asciiTheme="minorHAnsi" w:hAnsiTheme="minorHAnsi"/>
          <w:sz w:val="24"/>
          <w:szCs w:val="24"/>
        </w:rPr>
        <w:t>eSourcing</w:t>
      </w:r>
      <w:proofErr w:type="spellEnd"/>
    </w:p>
    <w:p w14:paraId="2C066D39" w14:textId="77777777" w:rsidR="00BD61C8" w:rsidRPr="00804F1D" w:rsidRDefault="00000000" w:rsidP="00804F1D">
      <w:pPr>
        <w:pStyle w:val="Listenabsatz"/>
        <w:numPr>
          <w:ilvl w:val="0"/>
          <w:numId w:val="1"/>
        </w:numPr>
        <w:spacing w:before="120" w:after="120" w:line="240" w:lineRule="auto"/>
        <w:rPr>
          <w:rFonts w:asciiTheme="minorHAnsi" w:hAnsiTheme="minorHAnsi"/>
          <w:sz w:val="24"/>
          <w:szCs w:val="24"/>
        </w:rPr>
      </w:pPr>
      <w:r w:rsidRPr="00804F1D">
        <w:rPr>
          <w:rFonts w:asciiTheme="minorHAnsi" w:hAnsiTheme="minorHAnsi"/>
          <w:sz w:val="24"/>
          <w:szCs w:val="24"/>
        </w:rPr>
        <w:t>Bindefrist: mindestens 60 Kalendertage</w:t>
      </w:r>
    </w:p>
    <w:p w14:paraId="0D98E233" w14:textId="77777777" w:rsidR="00BD61C8" w:rsidRPr="00804F1D" w:rsidRDefault="00000000" w:rsidP="00804F1D">
      <w:pPr>
        <w:pStyle w:val="Listenabsatz"/>
        <w:numPr>
          <w:ilvl w:val="0"/>
          <w:numId w:val="1"/>
        </w:numPr>
        <w:spacing w:before="120" w:after="120" w:line="240" w:lineRule="auto"/>
        <w:rPr>
          <w:rFonts w:asciiTheme="minorHAnsi" w:hAnsiTheme="minorHAnsi"/>
          <w:sz w:val="24"/>
          <w:szCs w:val="24"/>
        </w:rPr>
      </w:pPr>
      <w:r w:rsidRPr="00804F1D">
        <w:rPr>
          <w:rFonts w:asciiTheme="minorHAnsi" w:hAnsiTheme="minorHAnsi"/>
          <w:sz w:val="24"/>
          <w:szCs w:val="24"/>
        </w:rPr>
        <w:t>Sprache: Deutsch</w:t>
      </w:r>
    </w:p>
    <w:p w14:paraId="3D2A84BC" w14:textId="77777777" w:rsidR="00BD61C8" w:rsidRPr="006E0711" w:rsidRDefault="00000000">
      <w:pPr>
        <w:spacing w:before="360" w:after="240" w:line="264" w:lineRule="auto"/>
        <w:rPr>
          <w:rFonts w:asciiTheme="minorHAnsi" w:hAnsiTheme="minorHAnsi"/>
          <w:b/>
          <w:bCs/>
          <w:sz w:val="28"/>
          <w:szCs w:val="28"/>
        </w:rPr>
      </w:pPr>
      <w:r w:rsidRPr="006E0711">
        <w:rPr>
          <w:rFonts w:asciiTheme="minorHAnsi" w:hAnsiTheme="minorHAnsi"/>
          <w:b/>
          <w:bCs/>
          <w:sz w:val="28"/>
          <w:szCs w:val="28"/>
        </w:rPr>
        <w:t>10. Pflichtanlagen zum Angebot</w:t>
      </w:r>
    </w:p>
    <w:p w14:paraId="233301B5" w14:textId="77777777" w:rsidR="00BD61C8" w:rsidRPr="00804F1D" w:rsidRDefault="00000000" w:rsidP="00804F1D">
      <w:pPr>
        <w:pStyle w:val="Listenabsatz"/>
        <w:numPr>
          <w:ilvl w:val="0"/>
          <w:numId w:val="1"/>
        </w:numPr>
        <w:spacing w:before="120" w:after="120" w:line="240" w:lineRule="auto"/>
        <w:rPr>
          <w:rFonts w:asciiTheme="minorHAnsi" w:hAnsiTheme="minorHAnsi"/>
          <w:sz w:val="24"/>
          <w:szCs w:val="24"/>
        </w:rPr>
      </w:pPr>
      <w:r w:rsidRPr="00804F1D">
        <w:rPr>
          <w:rFonts w:asciiTheme="minorHAnsi" w:hAnsiTheme="minorHAnsi"/>
          <w:sz w:val="24"/>
          <w:szCs w:val="24"/>
        </w:rPr>
        <w:t>Einheitliche Europäische Eigenerklärung (EEE)</w:t>
      </w:r>
    </w:p>
    <w:p w14:paraId="76D53552" w14:textId="77777777" w:rsidR="00BD61C8" w:rsidRPr="00804F1D" w:rsidRDefault="00000000" w:rsidP="00804F1D">
      <w:pPr>
        <w:pStyle w:val="Listenabsatz"/>
        <w:numPr>
          <w:ilvl w:val="0"/>
          <w:numId w:val="1"/>
        </w:numPr>
        <w:spacing w:before="120" w:after="120" w:line="240" w:lineRule="auto"/>
        <w:rPr>
          <w:rFonts w:asciiTheme="minorHAnsi" w:hAnsiTheme="minorHAnsi"/>
          <w:sz w:val="24"/>
          <w:szCs w:val="24"/>
        </w:rPr>
      </w:pPr>
      <w:r w:rsidRPr="00804F1D">
        <w:rPr>
          <w:rFonts w:asciiTheme="minorHAnsi" w:hAnsiTheme="minorHAnsi"/>
          <w:sz w:val="24"/>
          <w:szCs w:val="24"/>
        </w:rPr>
        <w:t>Ausgefülltes Preisblatt</w:t>
      </w:r>
    </w:p>
    <w:p w14:paraId="6C6B904F" w14:textId="77777777" w:rsidR="00BD61C8" w:rsidRPr="00804F1D" w:rsidRDefault="00000000" w:rsidP="00804F1D">
      <w:pPr>
        <w:pStyle w:val="Listenabsatz"/>
        <w:numPr>
          <w:ilvl w:val="0"/>
          <w:numId w:val="1"/>
        </w:numPr>
        <w:spacing w:before="120" w:after="120" w:line="240" w:lineRule="auto"/>
        <w:rPr>
          <w:rFonts w:asciiTheme="minorHAnsi" w:hAnsiTheme="minorHAnsi"/>
          <w:sz w:val="24"/>
          <w:szCs w:val="24"/>
        </w:rPr>
      </w:pPr>
      <w:r w:rsidRPr="00804F1D">
        <w:rPr>
          <w:rFonts w:asciiTheme="minorHAnsi" w:hAnsiTheme="minorHAnsi"/>
          <w:sz w:val="24"/>
          <w:szCs w:val="24"/>
        </w:rPr>
        <w:t>Technisches Datenblatt</w:t>
      </w:r>
    </w:p>
    <w:p w14:paraId="758C1AC3" w14:textId="77777777" w:rsidR="00BD61C8" w:rsidRPr="00804F1D" w:rsidRDefault="00000000" w:rsidP="00804F1D">
      <w:pPr>
        <w:pStyle w:val="Listenabsatz"/>
        <w:numPr>
          <w:ilvl w:val="0"/>
          <w:numId w:val="1"/>
        </w:numPr>
        <w:spacing w:before="120" w:after="120" w:line="240" w:lineRule="auto"/>
        <w:rPr>
          <w:rFonts w:asciiTheme="minorHAnsi" w:hAnsiTheme="minorHAnsi"/>
          <w:b/>
          <w:bCs/>
          <w:color w:val="EE0000"/>
          <w:sz w:val="24"/>
          <w:szCs w:val="24"/>
        </w:rPr>
      </w:pPr>
      <w:r w:rsidRPr="00804F1D">
        <w:rPr>
          <w:rFonts w:asciiTheme="minorHAnsi" w:hAnsiTheme="minorHAnsi"/>
          <w:b/>
          <w:bCs/>
          <w:color w:val="EE0000"/>
          <w:sz w:val="24"/>
          <w:szCs w:val="24"/>
        </w:rPr>
        <w:t>Gültiges Umweltzertifikat (EU-</w:t>
      </w:r>
      <w:proofErr w:type="spellStart"/>
      <w:r w:rsidRPr="00804F1D">
        <w:rPr>
          <w:rFonts w:asciiTheme="minorHAnsi" w:hAnsiTheme="minorHAnsi"/>
          <w:b/>
          <w:bCs/>
          <w:color w:val="EE0000"/>
          <w:sz w:val="24"/>
          <w:szCs w:val="24"/>
        </w:rPr>
        <w:t>Ecolabel</w:t>
      </w:r>
      <w:proofErr w:type="spellEnd"/>
      <w:r w:rsidRPr="00804F1D">
        <w:rPr>
          <w:rFonts w:asciiTheme="minorHAnsi" w:hAnsiTheme="minorHAnsi"/>
          <w:b/>
          <w:bCs/>
          <w:color w:val="EE0000"/>
          <w:sz w:val="24"/>
          <w:szCs w:val="24"/>
        </w:rPr>
        <w:t xml:space="preserve"> / Blauer Engel / Österreichisches Umweltzeichen)</w:t>
      </w:r>
    </w:p>
    <w:p w14:paraId="1AEB929E" w14:textId="77777777" w:rsidR="00BD61C8" w:rsidRPr="00804F1D" w:rsidRDefault="00000000" w:rsidP="00804F1D">
      <w:pPr>
        <w:pStyle w:val="Listenabsatz"/>
        <w:numPr>
          <w:ilvl w:val="0"/>
          <w:numId w:val="1"/>
        </w:numPr>
        <w:spacing w:before="120" w:after="120" w:line="240" w:lineRule="auto"/>
        <w:rPr>
          <w:rFonts w:asciiTheme="minorHAnsi" w:hAnsiTheme="minorHAnsi"/>
          <w:sz w:val="24"/>
          <w:szCs w:val="24"/>
        </w:rPr>
      </w:pPr>
      <w:r w:rsidRPr="00804F1D">
        <w:rPr>
          <w:rFonts w:asciiTheme="minorHAnsi" w:hAnsiTheme="minorHAnsi"/>
          <w:sz w:val="24"/>
          <w:szCs w:val="24"/>
        </w:rPr>
        <w:t>Referenzliste (mind. 3 Referenzen)</w:t>
      </w:r>
    </w:p>
    <w:p w14:paraId="5A6480E7" w14:textId="77777777" w:rsidR="00BD61C8" w:rsidRPr="00804F1D" w:rsidRDefault="00000000" w:rsidP="00804F1D">
      <w:pPr>
        <w:pStyle w:val="Listenabsatz"/>
        <w:numPr>
          <w:ilvl w:val="0"/>
          <w:numId w:val="1"/>
        </w:numPr>
        <w:spacing w:before="120" w:after="120" w:line="240" w:lineRule="auto"/>
        <w:rPr>
          <w:rFonts w:asciiTheme="minorHAnsi" w:hAnsiTheme="minorHAnsi"/>
          <w:sz w:val="24"/>
          <w:szCs w:val="24"/>
        </w:rPr>
      </w:pPr>
      <w:r w:rsidRPr="00804F1D">
        <w:rPr>
          <w:rFonts w:asciiTheme="minorHAnsi" w:hAnsiTheme="minorHAnsi"/>
          <w:sz w:val="24"/>
          <w:szCs w:val="24"/>
        </w:rPr>
        <w:t>Nachweis Lagerkapazität/Logistik</w:t>
      </w:r>
    </w:p>
    <w:p w14:paraId="5CB1FF06" w14:textId="77777777" w:rsidR="00BD61C8" w:rsidRPr="00804F1D" w:rsidRDefault="00000000" w:rsidP="00804F1D">
      <w:pPr>
        <w:pStyle w:val="Listenabsatz"/>
        <w:numPr>
          <w:ilvl w:val="0"/>
          <w:numId w:val="1"/>
        </w:numPr>
        <w:spacing w:before="120" w:after="120" w:line="240" w:lineRule="auto"/>
        <w:rPr>
          <w:rFonts w:asciiTheme="minorHAnsi" w:hAnsiTheme="minorHAnsi"/>
          <w:sz w:val="24"/>
          <w:szCs w:val="24"/>
        </w:rPr>
      </w:pPr>
      <w:r w:rsidRPr="00804F1D">
        <w:rPr>
          <w:rFonts w:asciiTheme="minorHAnsi" w:hAnsiTheme="minorHAnsi"/>
          <w:sz w:val="24"/>
          <w:szCs w:val="24"/>
        </w:rPr>
        <w:t>Nachweis Haftpflichtversicherung</w:t>
      </w:r>
    </w:p>
    <w:p w14:paraId="3391729B" w14:textId="77777777" w:rsidR="00BD61C8" w:rsidRPr="00804F1D" w:rsidRDefault="00000000" w:rsidP="00804F1D">
      <w:pPr>
        <w:pStyle w:val="Listenabsatz"/>
        <w:numPr>
          <w:ilvl w:val="0"/>
          <w:numId w:val="1"/>
        </w:numPr>
        <w:spacing w:before="120" w:after="120" w:line="240" w:lineRule="auto"/>
        <w:rPr>
          <w:rFonts w:asciiTheme="minorHAnsi" w:hAnsiTheme="minorHAnsi"/>
          <w:sz w:val="24"/>
          <w:szCs w:val="24"/>
        </w:rPr>
      </w:pPr>
      <w:r w:rsidRPr="00804F1D">
        <w:rPr>
          <w:rFonts w:asciiTheme="minorHAnsi" w:hAnsiTheme="minorHAnsi"/>
          <w:sz w:val="24"/>
          <w:szCs w:val="24"/>
        </w:rPr>
        <w:t>Tariftreue- und Mindestlohnerklärung (soweit erforderlich)</w:t>
      </w:r>
    </w:p>
    <w:p w14:paraId="6DE66D96" w14:textId="77777777" w:rsidR="00BD61C8" w:rsidRPr="006E0711" w:rsidRDefault="00000000">
      <w:pPr>
        <w:spacing w:before="360" w:after="240" w:line="264" w:lineRule="auto"/>
        <w:rPr>
          <w:rFonts w:asciiTheme="minorHAnsi" w:hAnsiTheme="minorHAnsi"/>
          <w:b/>
          <w:bCs/>
          <w:sz w:val="28"/>
          <w:szCs w:val="28"/>
        </w:rPr>
      </w:pPr>
      <w:r w:rsidRPr="006E0711">
        <w:rPr>
          <w:rFonts w:asciiTheme="minorHAnsi" w:hAnsiTheme="minorHAnsi"/>
          <w:b/>
          <w:bCs/>
          <w:sz w:val="28"/>
          <w:szCs w:val="28"/>
        </w:rPr>
        <w:t>11. Kontakt und Rechtsbehelfe</w:t>
      </w:r>
    </w:p>
    <w:p w14:paraId="3C07060F" w14:textId="77777777" w:rsidR="00BD61C8" w:rsidRPr="006E0711" w:rsidRDefault="00000000">
      <w:pPr>
        <w:spacing w:before="120" w:after="120" w:line="264" w:lineRule="auto"/>
        <w:rPr>
          <w:rFonts w:asciiTheme="minorHAnsi" w:hAnsiTheme="minorHAnsi"/>
          <w:sz w:val="24"/>
          <w:szCs w:val="24"/>
        </w:rPr>
      </w:pPr>
      <w:r w:rsidRPr="006E0711">
        <w:rPr>
          <w:rFonts w:asciiTheme="minorHAnsi" w:hAnsiTheme="minorHAnsi"/>
          <w:sz w:val="24"/>
          <w:szCs w:val="24"/>
        </w:rPr>
        <w:t>Ansprechpartnerin: Frau Anna Muster</w:t>
      </w:r>
    </w:p>
    <w:p w14:paraId="74803CF2" w14:textId="77777777" w:rsidR="00BD61C8" w:rsidRPr="006E0711" w:rsidRDefault="00000000">
      <w:pPr>
        <w:spacing w:before="120" w:after="120" w:line="264" w:lineRule="auto"/>
        <w:rPr>
          <w:rFonts w:asciiTheme="minorHAnsi" w:hAnsiTheme="minorHAnsi"/>
          <w:sz w:val="24"/>
          <w:szCs w:val="24"/>
        </w:rPr>
      </w:pPr>
      <w:r w:rsidRPr="006E0711">
        <w:rPr>
          <w:rFonts w:asciiTheme="minorHAnsi" w:hAnsiTheme="minorHAnsi"/>
          <w:sz w:val="24"/>
          <w:szCs w:val="24"/>
        </w:rPr>
        <w:t>E-Mail: beschaffung@musterdorf.eu</w:t>
      </w:r>
    </w:p>
    <w:p w14:paraId="76AF0566" w14:textId="77777777" w:rsidR="00BD61C8" w:rsidRPr="006E0711" w:rsidRDefault="00000000">
      <w:pPr>
        <w:spacing w:before="120" w:after="120" w:line="264" w:lineRule="auto"/>
        <w:rPr>
          <w:rFonts w:asciiTheme="minorHAnsi" w:hAnsiTheme="minorHAnsi"/>
          <w:sz w:val="24"/>
          <w:szCs w:val="24"/>
        </w:rPr>
      </w:pPr>
      <w:r w:rsidRPr="006E0711">
        <w:rPr>
          <w:rFonts w:asciiTheme="minorHAnsi" w:hAnsiTheme="minorHAnsi"/>
          <w:sz w:val="24"/>
          <w:szCs w:val="24"/>
        </w:rPr>
        <w:t>Rechtsbehelfe: Nachprüfungsantrag bei der zuständigen Vergabekontrollbehörde</w:t>
      </w:r>
    </w:p>
    <w:p w14:paraId="336F1311" w14:textId="77777777" w:rsidR="00BD61C8" w:rsidRPr="006E0711" w:rsidRDefault="00000000">
      <w:pPr>
        <w:spacing w:before="120" w:after="120" w:line="264" w:lineRule="auto"/>
        <w:rPr>
          <w:rFonts w:asciiTheme="minorHAnsi" w:hAnsiTheme="minorHAnsi"/>
          <w:i/>
          <w:iCs/>
          <w:sz w:val="24"/>
          <w:szCs w:val="24"/>
        </w:rPr>
      </w:pPr>
      <w:r w:rsidRPr="006E0711">
        <w:rPr>
          <w:rFonts w:asciiTheme="minorHAnsi" w:hAnsiTheme="minorHAnsi"/>
          <w:i/>
          <w:iCs/>
          <w:sz w:val="24"/>
          <w:szCs w:val="24"/>
        </w:rPr>
        <w:t>Musterdorf, den 15. Juni 2026</w:t>
      </w:r>
    </w:p>
    <w:sectPr w:rsidR="00BD61C8" w:rsidRPr="006E0711">
      <w:headerReference w:type="default" r:id="rId8"/>
      <w:footerReference w:type="default" r:id="rId9"/>
      <w:pgSz w:w="11906" w:h="16838"/>
      <w:pgMar w:top="1417" w:right="1417" w:bottom="1134" w:left="1417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628C61" w14:textId="77777777" w:rsidR="00253D96" w:rsidRDefault="00253D96">
      <w:pPr>
        <w:spacing w:after="0" w:line="240" w:lineRule="auto"/>
      </w:pPr>
      <w:r>
        <w:separator/>
      </w:r>
    </w:p>
  </w:endnote>
  <w:endnote w:type="continuationSeparator" w:id="0">
    <w:p w14:paraId="23EC22DE" w14:textId="77777777" w:rsidR="00253D96" w:rsidRDefault="00253D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 Symbols">
    <w:panose1 w:val="020B0604020202020204"/>
    <w:charset w:val="00"/>
    <w:family w:val="auto"/>
    <w:pitch w:val="default"/>
    <w:embedRegular r:id="rId1" w:fontKey="{4A5AB409-88C3-8C4A-B84B-63D011E43A12}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  <w:embedRegular r:id="rId2" w:fontKey="{CED9887E-4335-514C-A8D9-BA92A17770EA}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  <w:embedRegular r:id="rId3" w:fontKey="{F678933C-8EF2-604E-BC01-6AAAF959153C}"/>
    <w:embedBold r:id="rId4" w:fontKey="{BDB9FBA2-BD1B-0746-B5F2-F77CCCB09F42}"/>
    <w:embedItalic r:id="rId5" w:fontKey="{4947DADC-4837-4D48-A403-E1A3A1E879C6}"/>
  </w:font>
  <w:font w:name="Play">
    <w:panose1 w:val="020B0604020202020204"/>
    <w:charset w:val="00"/>
    <w:family w:val="auto"/>
    <w:pitch w:val="default"/>
    <w:embedRegular r:id="rId6" w:fontKey="{43409348-256E-604E-A1B6-FEBC06875EF3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7" w:fontKey="{E2E967FB-340E-A04F-9EA4-07EAA85E8209}"/>
    <w:embedBold r:id="rId8" w:fontKey="{058BA15B-2A59-0F48-AD53-594A5FA6F69C}"/>
    <w:embedItalic r:id="rId9" w:fontKey="{04B077CB-64AF-9C48-885F-6F502FFDB738}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  <w:embedRegular r:id="rId10" w:fontKey="{1DB4EC62-7102-A140-BCD6-E9DF930FAB1C}"/>
  </w:font>
  <w:font w:name="Aptos Serif">
    <w:panose1 w:val="02020604070405020304"/>
    <w:charset w:val="00"/>
    <w:family w:val="roman"/>
    <w:pitch w:val="variable"/>
    <w:sig w:usb0="A11526FF" w:usb1="C000ECFB" w:usb2="00010000" w:usb3="00000000" w:csb0="0000019F" w:csb1="00000000"/>
    <w:embedRegular r:id="rId11" w:fontKey="{64F15ADE-4CDA-3349-B6B9-CB970FC07CC7}"/>
    <w:embedBold r:id="rId12" w:fontKey="{9AAF52D3-B63C-6D40-814F-1A7E35E1BD2F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9D8B75" w14:textId="7C929ADB" w:rsidR="00F0507D" w:rsidRDefault="00F0507D">
    <w:pPr>
      <w:pStyle w:val="Fuzeile"/>
    </w:pPr>
    <w:r w:rsidRPr="009747CA">
      <w:rPr>
        <w:noProof/>
        <w:color w:val="000000"/>
        <w:sz w:val="13"/>
        <w:szCs w:val="13"/>
      </w:rPr>
      <w:drawing>
        <wp:anchor distT="0" distB="0" distL="114300" distR="114300" simplePos="0" relativeHeight="251661312" behindDoc="1" locked="0" layoutInCell="1" allowOverlap="1" wp14:anchorId="1F4BB946" wp14:editId="70D3DB56">
          <wp:simplePos x="0" y="0"/>
          <wp:positionH relativeFrom="column">
            <wp:posOffset>-76200</wp:posOffset>
          </wp:positionH>
          <wp:positionV relativeFrom="paragraph">
            <wp:posOffset>-344170</wp:posOffset>
          </wp:positionV>
          <wp:extent cx="2109600" cy="846000"/>
          <wp:effectExtent l="0" t="0" r="0" b="5080"/>
          <wp:wrapTight wrapText="bothSides">
            <wp:wrapPolygon edited="0">
              <wp:start x="0" y="0"/>
              <wp:lineTo x="0" y="21405"/>
              <wp:lineTo x="21457" y="21405"/>
              <wp:lineTo x="21457" y="0"/>
              <wp:lineTo x="0" y="0"/>
            </wp:wrapPolygon>
          </wp:wrapTight>
          <wp:docPr id="2" name="Grafik 1" descr="Ein Bild, das Text, Screenshot, Schrift enthält.&#10;&#10;KI-generierte Inhalte können fehlerhaft sein.">
            <a:extLst xmlns:a="http://schemas.openxmlformats.org/drawingml/2006/main">
              <a:ext uri="{FF2B5EF4-FFF2-40B4-BE49-F238E27FC236}">
                <a16:creationId xmlns:a16="http://schemas.microsoft.com/office/drawing/2014/main" id="{94F1B025-9FF8-2DA5-47B3-A27AE55F7B07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" descr="Ein Bild, das Text, Screenshot, Schrift enthält.&#10;&#10;KI-generierte Inhalte können fehlerhaft sein.">
                    <a:extLst>
                      <a:ext uri="{FF2B5EF4-FFF2-40B4-BE49-F238E27FC236}">
                        <a16:creationId xmlns:a16="http://schemas.microsoft.com/office/drawing/2014/main" id="{94F1B025-9FF8-2DA5-47B3-A27AE55F7B07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09600" cy="84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4CECE3" w14:textId="77777777" w:rsidR="00253D96" w:rsidRDefault="00253D96">
      <w:pPr>
        <w:spacing w:after="0" w:line="240" w:lineRule="auto"/>
      </w:pPr>
      <w:r>
        <w:separator/>
      </w:r>
    </w:p>
  </w:footnote>
  <w:footnote w:type="continuationSeparator" w:id="0">
    <w:p w14:paraId="01FBA2BD" w14:textId="77777777" w:rsidR="00253D96" w:rsidRDefault="00253D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3F826B" w14:textId="0D72F004" w:rsidR="00BD61C8" w:rsidRDefault="00B579DB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rPr>
        <w:color w:val="000000"/>
      </w:rPr>
    </w:pPr>
    <w:r>
      <w:rPr>
        <w:noProof/>
      </w:rPr>
      <w:drawing>
        <wp:anchor distT="0" distB="0" distL="114300" distR="114300" simplePos="0" relativeHeight="251659264" behindDoc="1" locked="0" layoutInCell="1" hidden="0" allowOverlap="1" wp14:anchorId="0D6E8FF7" wp14:editId="7D4F6F3A">
          <wp:simplePos x="0" y="0"/>
          <wp:positionH relativeFrom="column">
            <wp:posOffset>5232400</wp:posOffset>
          </wp:positionH>
          <wp:positionV relativeFrom="paragraph">
            <wp:posOffset>-204470</wp:posOffset>
          </wp:positionV>
          <wp:extent cx="1090800" cy="572400"/>
          <wp:effectExtent l="0" t="0" r="1905" b="0"/>
          <wp:wrapTight wrapText="bothSides">
            <wp:wrapPolygon edited="0">
              <wp:start x="7548" y="0"/>
              <wp:lineTo x="5535" y="3836"/>
              <wp:lineTo x="5284" y="5274"/>
              <wp:lineTo x="6038" y="7671"/>
              <wp:lineTo x="1510" y="11028"/>
              <wp:lineTo x="503" y="11987"/>
              <wp:lineTo x="503" y="21097"/>
              <wp:lineTo x="2013" y="21097"/>
              <wp:lineTo x="21386" y="19179"/>
              <wp:lineTo x="21386" y="13425"/>
              <wp:lineTo x="20631" y="11028"/>
              <wp:lineTo x="12580" y="7671"/>
              <wp:lineTo x="12832" y="5754"/>
              <wp:lineTo x="11070" y="1438"/>
              <wp:lineTo x="9058" y="0"/>
              <wp:lineTo x="7548" y="0"/>
            </wp:wrapPolygon>
          </wp:wrapTight>
          <wp:docPr id="790707303" name="image1.png" descr="Ein Bild, das Grafiken, Screenshot, Grafikdesign, Schrift enthält.&#10;&#10;Automatisch generierte Beschreibu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Ein Bild, das Grafiken, Screenshot, Grafikdesign, Schrift enthält.&#10;&#10;Automatisch generierte Beschreibu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90800" cy="572400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AB0FDC"/>
    <w:multiLevelType w:val="multilevel"/>
    <w:tmpl w:val="4D8A2B2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 w16cid:durableId="10892740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D61C8"/>
    <w:rsid w:val="00253D96"/>
    <w:rsid w:val="002923AA"/>
    <w:rsid w:val="00422B4F"/>
    <w:rsid w:val="006E0711"/>
    <w:rsid w:val="00804F1D"/>
    <w:rsid w:val="00B579DB"/>
    <w:rsid w:val="00BD61C8"/>
    <w:rsid w:val="00CB627C"/>
    <w:rsid w:val="00F050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2A575382"/>
  <w15:docId w15:val="{26E8AEE0-8EA8-B444-AFF9-95656402E1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Aptos" w:hAnsi="Aptos" w:cs="Aptos"/>
        <w:sz w:val="22"/>
        <w:szCs w:val="22"/>
        <w:lang w:val="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uiPriority w:val="9"/>
    <w:qFormat/>
    <w:pPr>
      <w:keepNext/>
      <w:keepLines/>
      <w:spacing w:before="360" w:after="80"/>
      <w:outlineLvl w:val="0"/>
    </w:pPr>
    <w:rPr>
      <w:rFonts w:ascii="Play" w:eastAsia="Play" w:hAnsi="Play" w:cs="Play"/>
      <w:color w:val="2E75B5"/>
      <w:sz w:val="40"/>
      <w:szCs w:val="40"/>
    </w:rPr>
  </w:style>
  <w:style w:type="paragraph" w:styleId="berschrift2">
    <w:name w:val="heading 2"/>
    <w:basedOn w:val="Standard"/>
    <w:next w:val="Standard"/>
    <w:uiPriority w:val="9"/>
    <w:semiHidden/>
    <w:unhideWhenUsed/>
    <w:qFormat/>
    <w:pPr>
      <w:keepNext/>
      <w:keepLines/>
      <w:spacing w:before="160" w:after="80"/>
      <w:outlineLvl w:val="1"/>
    </w:pPr>
    <w:rPr>
      <w:rFonts w:ascii="Play" w:eastAsia="Play" w:hAnsi="Play" w:cs="Play"/>
      <w:color w:val="2E75B5"/>
      <w:sz w:val="32"/>
      <w:szCs w:val="32"/>
    </w:rPr>
  </w:style>
  <w:style w:type="paragraph" w:styleId="berschrift3">
    <w:name w:val="heading 3"/>
    <w:basedOn w:val="Standard"/>
    <w:next w:val="Standard"/>
    <w:uiPriority w:val="9"/>
    <w:semiHidden/>
    <w:unhideWhenUsed/>
    <w:qFormat/>
    <w:pPr>
      <w:keepNext/>
      <w:keepLines/>
      <w:spacing w:before="160" w:after="80"/>
      <w:outlineLvl w:val="2"/>
    </w:pPr>
    <w:rPr>
      <w:color w:val="2E75B5"/>
      <w:sz w:val="28"/>
      <w:szCs w:val="28"/>
    </w:rPr>
  </w:style>
  <w:style w:type="paragraph" w:styleId="berschrift4">
    <w:name w:val="heading 4"/>
    <w:basedOn w:val="Standard"/>
    <w:next w:val="Standard"/>
    <w:uiPriority w:val="9"/>
    <w:semiHidden/>
    <w:unhideWhenUsed/>
    <w:qFormat/>
    <w:pPr>
      <w:keepNext/>
      <w:keepLines/>
      <w:spacing w:before="80" w:after="40"/>
      <w:outlineLvl w:val="3"/>
    </w:pPr>
    <w:rPr>
      <w:i/>
      <w:iCs/>
      <w:color w:val="2E75B5"/>
    </w:rPr>
  </w:style>
  <w:style w:type="paragraph" w:styleId="berschrift5">
    <w:name w:val="heading 5"/>
    <w:basedOn w:val="Standard"/>
    <w:next w:val="Standard"/>
    <w:uiPriority w:val="9"/>
    <w:semiHidden/>
    <w:unhideWhenUsed/>
    <w:qFormat/>
    <w:pPr>
      <w:keepNext/>
      <w:keepLines/>
      <w:spacing w:before="80" w:after="40"/>
      <w:outlineLvl w:val="4"/>
    </w:pPr>
    <w:rPr>
      <w:color w:val="2E75B5"/>
    </w:rPr>
  </w:style>
  <w:style w:type="paragraph" w:styleId="berschrift6">
    <w:name w:val="heading 6"/>
    <w:basedOn w:val="Standard"/>
    <w:next w:val="Standard"/>
    <w:uiPriority w:val="9"/>
    <w:semiHidden/>
    <w:unhideWhenUsed/>
    <w:qFormat/>
    <w:pPr>
      <w:keepNext/>
      <w:keepLines/>
      <w:spacing w:before="40" w:after="0"/>
      <w:outlineLvl w:val="5"/>
    </w:pPr>
    <w:rPr>
      <w:i/>
      <w:iCs/>
      <w:color w:val="595959"/>
    </w:rPr>
  </w:style>
  <w:style w:type="paragraph" w:styleId="berschrift7">
    <w:name w:val="heading 7"/>
    <w:link w:val="berschrift7Zchn"/>
    <w:uiPriority w:val="9"/>
    <w:semiHidden/>
    <w:unhideWhenUsed/>
    <w:qFormat/>
    <w:rsid w:val="00F73B8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link w:val="berschrift8Zchn"/>
    <w:uiPriority w:val="9"/>
    <w:semiHidden/>
    <w:unhideWhenUsed/>
    <w:qFormat/>
    <w:rsid w:val="00F73B8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link w:val="berschrift9Zchn"/>
    <w:uiPriority w:val="9"/>
    <w:semiHidden/>
    <w:unhideWhenUsed/>
    <w:qFormat/>
    <w:rsid w:val="00F73B8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el">
    <w:name w:val="Title"/>
    <w:basedOn w:val="Standard"/>
    <w:next w:val="Standard"/>
    <w:uiPriority w:val="10"/>
    <w:qFormat/>
    <w:pPr>
      <w:spacing w:after="80" w:line="240" w:lineRule="auto"/>
    </w:pPr>
    <w:rPr>
      <w:rFonts w:ascii="Play" w:eastAsia="Play" w:hAnsi="Play" w:cs="Play"/>
      <w:sz w:val="56"/>
      <w:szCs w:val="56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berschrift1Zchn">
    <w:name w:val="Überschrift 1 Zchn"/>
    <w:basedOn w:val="Absatz-Standardschriftart"/>
    <w:uiPriority w:val="9"/>
    <w:rsid w:val="00F73B87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uiPriority w:val="9"/>
    <w:semiHidden/>
    <w:rsid w:val="00F73B8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uiPriority w:val="9"/>
    <w:semiHidden/>
    <w:rsid w:val="00F73B87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uiPriority w:val="9"/>
    <w:semiHidden/>
    <w:rsid w:val="00F73B87"/>
    <w:rPr>
      <w:rFonts w:eastAsiaTheme="majorEastAsia" w:cstheme="majorBidi"/>
      <w:i/>
      <w:iCs/>
      <w:color w:val="2E74B5" w:themeColor="accent1" w:themeShade="BF"/>
    </w:rPr>
  </w:style>
  <w:style w:type="character" w:customStyle="1" w:styleId="berschrift5Zchn">
    <w:name w:val="Überschrift 5 Zchn"/>
    <w:basedOn w:val="Absatz-Standardschriftart"/>
    <w:uiPriority w:val="9"/>
    <w:semiHidden/>
    <w:rsid w:val="00F73B87"/>
    <w:rPr>
      <w:rFonts w:eastAsiaTheme="majorEastAsia" w:cstheme="majorBidi"/>
      <w:color w:val="2E74B5" w:themeColor="accent1" w:themeShade="BF"/>
    </w:rPr>
  </w:style>
  <w:style w:type="character" w:customStyle="1" w:styleId="berschrift6Zchn">
    <w:name w:val="Überschrift 6 Zchn"/>
    <w:basedOn w:val="Absatz-Standardschriftart"/>
    <w:uiPriority w:val="9"/>
    <w:semiHidden/>
    <w:rsid w:val="00F73B87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F73B87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F73B87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F73B87"/>
    <w:rPr>
      <w:rFonts w:eastAsiaTheme="majorEastAsia" w:cstheme="majorBidi"/>
      <w:color w:val="272727" w:themeColor="text1" w:themeTint="D8"/>
    </w:rPr>
  </w:style>
  <w:style w:type="character" w:customStyle="1" w:styleId="TitelZchn">
    <w:name w:val="Titel Zchn"/>
    <w:basedOn w:val="Absatz-Standardschriftart"/>
    <w:uiPriority w:val="10"/>
    <w:rsid w:val="00F73B8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UntertitelZchn">
    <w:name w:val="Untertitel Zchn"/>
    <w:basedOn w:val="Absatz-Standardschriftart"/>
    <w:uiPriority w:val="11"/>
    <w:rsid w:val="00F73B8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link w:val="ZitatZchn"/>
    <w:uiPriority w:val="29"/>
    <w:qFormat/>
    <w:rsid w:val="00F73B8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F73B87"/>
    <w:rPr>
      <w:i/>
      <w:iCs/>
      <w:color w:val="404040" w:themeColor="text1" w:themeTint="BF"/>
    </w:rPr>
  </w:style>
  <w:style w:type="paragraph" w:styleId="Listenabsatz">
    <w:name w:val="List Paragraph"/>
    <w:uiPriority w:val="34"/>
    <w:qFormat/>
    <w:rsid w:val="00F73B87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F73B87"/>
    <w:rPr>
      <w:i/>
      <w:iCs/>
      <w:color w:val="2E74B5" w:themeColor="accent1" w:themeShade="BF"/>
    </w:rPr>
  </w:style>
  <w:style w:type="paragraph" w:styleId="IntensivesZitat">
    <w:name w:val="Intense Quote"/>
    <w:link w:val="IntensivesZitatZchn"/>
    <w:uiPriority w:val="30"/>
    <w:qFormat/>
    <w:rsid w:val="00F73B87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F73B87"/>
    <w:rPr>
      <w:i/>
      <w:iCs/>
      <w:color w:val="2E74B5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F73B87"/>
    <w:rPr>
      <w:b/>
      <w:bCs/>
      <w:smallCaps/>
      <w:color w:val="2E74B5" w:themeColor="accent1" w:themeShade="BF"/>
      <w:spacing w:val="5"/>
    </w:rPr>
  </w:style>
  <w:style w:type="character" w:styleId="Hyperlink">
    <w:name w:val="Hyperlink"/>
    <w:basedOn w:val="Absatz-Standardschriftart"/>
    <w:uiPriority w:val="99"/>
    <w:unhideWhenUsed/>
    <w:rsid w:val="00F73B87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F73B87"/>
    <w:rPr>
      <w:color w:val="605E5C"/>
      <w:shd w:val="clear" w:color="auto" w:fill="E1DFDD"/>
    </w:rPr>
  </w:style>
  <w:style w:type="paragraph" w:styleId="StandardWeb">
    <w:name w:val="Normal (Web)"/>
    <w:uiPriority w:val="99"/>
    <w:semiHidden/>
    <w:unhideWhenUsed/>
    <w:rsid w:val="00F73B87"/>
    <w:rPr>
      <w:rFonts w:ascii="Times New Roman" w:hAnsi="Times New Roman" w:cs="Times New Roman"/>
      <w:sz w:val="24"/>
      <w:szCs w:val="24"/>
    </w:rPr>
  </w:style>
  <w:style w:type="table" w:styleId="Tabellenraster">
    <w:name w:val="Table Grid"/>
    <w:basedOn w:val="NormaleTabelle"/>
    <w:uiPriority w:val="39"/>
    <w:rsid w:val="00EF393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link w:val="KopfzeileZchn"/>
    <w:uiPriority w:val="99"/>
    <w:unhideWhenUsed/>
    <w:rsid w:val="001959A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1959A4"/>
  </w:style>
  <w:style w:type="paragraph" w:styleId="Fuzeile">
    <w:name w:val="footer"/>
    <w:link w:val="FuzeileZchn"/>
    <w:uiPriority w:val="99"/>
    <w:unhideWhenUsed/>
    <w:rsid w:val="001959A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1959A4"/>
  </w:style>
  <w:style w:type="table" w:styleId="Gitternetztabelle2Akzent3">
    <w:name w:val="Grid Table 2 Accent 3"/>
    <w:basedOn w:val="NormaleTabelle"/>
    <w:uiPriority w:val="47"/>
    <w:rsid w:val="001959A4"/>
    <w:pPr>
      <w:spacing w:after="0" w:line="240" w:lineRule="auto"/>
    </w:pPr>
    <w:tblPr>
      <w:tblStyleRowBandSize w:val="1"/>
      <w:tblStyleColBandSize w:val="1"/>
      <w:tblBorders>
        <w:top w:val="single" w:sz="2" w:space="0" w:color="C9C9C9" w:themeColor="accent3" w:themeTint="99"/>
        <w:bottom w:val="single" w:sz="2" w:space="0" w:color="C9C9C9" w:themeColor="accent3" w:themeTint="99"/>
        <w:insideH w:val="single" w:sz="2" w:space="0" w:color="C9C9C9" w:themeColor="accent3" w:themeTint="99"/>
        <w:insideV w:val="single" w:sz="2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9C9C9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customStyle="1" w:styleId="a">
    <w:basedOn w:val="TableNormal0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bottom w:val="single" w:sz="12" w:space="0" w:color="C9C9C9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single" w:sz="4" w:space="0" w:color="C9C9C9"/>
          <w:bottom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/>
      </w:tcPr>
    </w:tblStylePr>
    <w:tblStylePr w:type="band1Horz">
      <w:tblPr/>
      <w:tcPr>
        <w:shd w:val="clear" w:color="auto" w:fill="EDEDED"/>
      </w:tcPr>
    </w:tblStylePr>
  </w:style>
  <w:style w:type="table" w:customStyle="1" w:styleId="a0">
    <w:basedOn w:val="TableNormal0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character" w:styleId="Kommentarzeichen">
    <w:name w:val="annotation reference"/>
    <w:basedOn w:val="Absatz-Standardschriftart"/>
    <w:uiPriority w:val="99"/>
    <w:semiHidden/>
    <w:unhideWhenUsed/>
    <w:rsid w:val="007C44FC"/>
    <w:rPr>
      <w:sz w:val="16"/>
      <w:szCs w:val="16"/>
    </w:rPr>
  </w:style>
  <w:style w:type="paragraph" w:styleId="Kommentartext">
    <w:name w:val="annotation text"/>
    <w:link w:val="KommentartextZchn"/>
    <w:uiPriority w:val="99"/>
    <w:unhideWhenUsed/>
    <w:rsid w:val="007C44FC"/>
    <w:pPr>
      <w:spacing w:line="240" w:lineRule="auto"/>
    </w:pPr>
    <w:rPr>
      <w:sz w:val="20"/>
      <w:szCs w:val="18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7C44FC"/>
    <w:rPr>
      <w:sz w:val="20"/>
      <w:szCs w:val="18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7C44FC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7C44FC"/>
    <w:rPr>
      <w:b/>
      <w:bCs/>
      <w:sz w:val="20"/>
      <w:szCs w:val="18"/>
    </w:rPr>
  </w:style>
  <w:style w:type="paragraph" w:styleId="Untertitel">
    <w:name w:val="Subtitle"/>
    <w:basedOn w:val="Standard"/>
    <w:next w:val="Standard"/>
    <w:uiPriority w:val="11"/>
    <w:qFormat/>
    <w:rPr>
      <w:color w:val="595959"/>
      <w:sz w:val="28"/>
      <w:szCs w:val="28"/>
    </w:rPr>
  </w:style>
  <w:style w:type="table" w:customStyle="1" w:styleId="a1">
    <w:basedOn w:val="TableNormal0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bottom w:val="single" w:sz="12" w:space="0" w:color="C9C9C9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single" w:sz="4" w:space="0" w:color="C9C9C9"/>
          <w:bottom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/>
      </w:tcPr>
    </w:tblStylePr>
    <w:tblStylePr w:type="band1Horz">
      <w:tblPr/>
      <w:tcPr>
        <w:shd w:val="clear" w:color="auto" w:fill="EDEDED"/>
      </w:tcPr>
    </w:tblStylePr>
  </w:style>
  <w:style w:type="table" w:customStyle="1" w:styleId="a2">
    <w:basedOn w:val="TableNormal0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zbV6/MQQ8cbH5DblBtKj+W2dg7Q==">CgMxLjA4AHIhMVFrdjZtSzBHeENvSHViZzg5Nlh3d09mRU5FZG1kRTZa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536</Words>
  <Characters>3378</Characters>
  <Application>Microsoft Office Word</Application>
  <DocSecurity>0</DocSecurity>
  <Lines>28</Lines>
  <Paragraphs>7</Paragraphs>
  <ScaleCrop>false</ScaleCrop>
  <Company/>
  <LinksUpToDate>false</LinksUpToDate>
  <CharactersWithSpaces>3907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Angelika Tisch</dc:creator>
  <cp:lastModifiedBy>Maya Knevels</cp:lastModifiedBy>
  <cp:revision>2</cp:revision>
  <dcterms:created xsi:type="dcterms:W3CDTF">2026-04-13T13:33:00Z</dcterms:created>
  <dcterms:modified xsi:type="dcterms:W3CDTF">2026-04-13T13:33:00Z</dcterms:modified>
</cp:coreProperties>
</file>