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ED9B" w14:textId="77777777" w:rsidR="00BD61C8" w:rsidRPr="006E0711" w:rsidRDefault="00000000">
      <w:pPr>
        <w:jc w:val="center"/>
        <w:rPr>
          <w:rFonts w:ascii="Aptos Serif" w:eastAsia="Aptos Serif" w:hAnsi="Aptos Serif" w:cs="Aptos Serif"/>
          <w:b/>
          <w:bCs/>
          <w:color w:val="EE0000"/>
          <w:sz w:val="40"/>
          <w:szCs w:val="40"/>
        </w:rPr>
      </w:pPr>
      <w:r w:rsidRPr="006E0711">
        <w:rPr>
          <w:rFonts w:ascii="Aptos Serif" w:eastAsia="Aptos Serif" w:hAnsi="Aptos Serif" w:cs="Aptos Serif"/>
          <w:color w:val="0F4761"/>
          <w:sz w:val="40"/>
          <w:szCs w:val="40"/>
        </w:rPr>
        <w:t xml:space="preserve">Muster-Ausschreibung </w:t>
      </w:r>
      <w:r w:rsidRPr="006E0711">
        <w:rPr>
          <w:rFonts w:ascii="Aptos Serif" w:eastAsia="Aptos Serif" w:hAnsi="Aptos Serif" w:cs="Aptos Serif"/>
          <w:b/>
          <w:bCs/>
          <w:color w:val="EE0000"/>
          <w:sz w:val="40"/>
          <w:szCs w:val="40"/>
        </w:rPr>
        <w:t>inkl. möglicher Lösungen</w:t>
      </w:r>
    </w:p>
    <w:p w14:paraId="03D344E7" w14:textId="77777777" w:rsidR="00BD61C8" w:rsidRPr="006E0711" w:rsidRDefault="00000000">
      <w:pPr>
        <w:jc w:val="center"/>
        <w:rPr>
          <w:rFonts w:ascii="Aptos Serif" w:eastAsia="Aptos Serif" w:hAnsi="Aptos Serif" w:cs="Aptos Serif"/>
          <w:color w:val="0F4761"/>
          <w:sz w:val="40"/>
          <w:szCs w:val="40"/>
        </w:rPr>
      </w:pPr>
      <w:r w:rsidRPr="006E0711">
        <w:rPr>
          <w:rFonts w:ascii="Aptos Serif" w:eastAsia="Aptos Serif" w:hAnsi="Aptos Serif" w:cs="Aptos Serif"/>
          <w:color w:val="0F4761"/>
          <w:sz w:val="40"/>
          <w:szCs w:val="40"/>
        </w:rPr>
        <w:t>Lieferung von Kopierpapier</w:t>
      </w:r>
    </w:p>
    <w:p w14:paraId="5B07137B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Vergabenummer: KP-2025-01</w:t>
      </w:r>
    </w:p>
    <w:p w14:paraId="39832D0D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1. Auftraggeber</w:t>
      </w:r>
    </w:p>
    <w:p w14:paraId="78641D9E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Gemeinde Musterdorf</w:t>
      </w:r>
    </w:p>
    <w:p w14:paraId="33D124B2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Rathausplatz 1, 12345 Musterdorf</w:t>
      </w:r>
    </w:p>
    <w:p w14:paraId="79798286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2. Verfahrensart und Auftragswert</w:t>
      </w:r>
    </w:p>
    <w:p w14:paraId="459141EB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Offenes Verfahren gemäß Richtlinie 2014/24/EU</w:t>
      </w:r>
    </w:p>
    <w:p w14:paraId="709ABC25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Unterschwellige Beschaffung – keine EU-weite Bekanntmachung erforderlich</w:t>
      </w:r>
    </w:p>
    <w:p w14:paraId="7B30C73B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Geschätzter Auftragswert: ca. 50.000 € netto</w:t>
      </w:r>
    </w:p>
    <w:p w14:paraId="195822F0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3. CPV-Codes</w:t>
      </w:r>
    </w:p>
    <w:p w14:paraId="65411871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30197630-1 – Druck- und Kopierpapier</w:t>
      </w:r>
    </w:p>
    <w:p w14:paraId="0D539D4B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30199340-8 – Verpacktes Kopierpapier</w:t>
      </w:r>
    </w:p>
    <w:p w14:paraId="5BC5EB7C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4. Art des Vertrags</w:t>
      </w:r>
    </w:p>
    <w:p w14:paraId="52E7D873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 xml:space="preserve">Rahmenvertrag mit verbindlicher Mindestabnahmemenge von 20.000 Packungen  </w:t>
      </w:r>
    </w:p>
    <w:p w14:paraId="23679CE7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(je 5 × 500 Blatt = 2.500 Blatt) weißem Kopierpapier DIN A4</w:t>
      </w:r>
    </w:p>
    <w:p w14:paraId="58FB1DB0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 xml:space="preserve">Laufzeit: 24 Monate ab Zuschlag  </w:t>
      </w:r>
    </w:p>
    <w:p w14:paraId="34AEC5A0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 xml:space="preserve">einmalige Verlängerungsoption um weitere 12 Monate  </w:t>
      </w:r>
    </w:p>
    <w:p w14:paraId="2FE0590D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 xml:space="preserve">Lieferung erfolgt auf Abruf </w:t>
      </w:r>
    </w:p>
    <w:p w14:paraId="4CC51DF7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Teilangebote, Varianten und Losbildung: nicht zugelassen</w:t>
      </w:r>
    </w:p>
    <w:p w14:paraId="411B6931" w14:textId="77777777" w:rsidR="00BD61C8" w:rsidRPr="006E0711" w:rsidRDefault="00000000">
      <w:pPr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</w:rPr>
        <w:br w:type="page"/>
      </w:r>
    </w:p>
    <w:p w14:paraId="539F5C2F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lastRenderedPageBreak/>
        <w:t>5. Technische Anforderungen</w:t>
      </w:r>
    </w:p>
    <w:tbl>
      <w:tblPr>
        <w:tblStyle w:val="a1"/>
        <w:tblW w:w="9072" w:type="dxa"/>
        <w:tblInd w:w="0" w:type="dxa"/>
        <w:tblBorders>
          <w:top w:val="single" w:sz="4" w:space="0" w:color="C9C9C9"/>
          <w:bottom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3073"/>
        <w:gridCol w:w="5999"/>
      </w:tblGrid>
      <w:tr w:rsidR="00BD61C8" w:rsidRPr="006E0711" w14:paraId="01353BD0" w14:textId="77777777" w:rsidTr="00BD6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3A059AF" w14:textId="77777777" w:rsidR="00BD61C8" w:rsidRPr="006E0711" w:rsidRDefault="00000000">
            <w:pPr>
              <w:spacing w:before="60" w:after="6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Merkmal</w:t>
            </w:r>
          </w:p>
        </w:tc>
        <w:tc>
          <w:tcPr>
            <w:tcW w:w="5999" w:type="dxa"/>
          </w:tcPr>
          <w:p w14:paraId="599D438C" w14:textId="77777777" w:rsidR="00BD61C8" w:rsidRPr="006E0711" w:rsidRDefault="00000000">
            <w:pPr>
              <w:spacing w:before="60" w:after="6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Anforderung</w:t>
            </w:r>
          </w:p>
        </w:tc>
      </w:tr>
      <w:tr w:rsidR="00BD61C8" w:rsidRPr="006E0711" w14:paraId="13FB553C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724447E4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Produkt</w:t>
            </w:r>
          </w:p>
        </w:tc>
        <w:tc>
          <w:tcPr>
            <w:tcW w:w="5999" w:type="dxa"/>
          </w:tcPr>
          <w:p w14:paraId="4086F1E9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Kopierpapier, weiß, ungestrichen, holzfrei</w:t>
            </w:r>
          </w:p>
        </w:tc>
      </w:tr>
      <w:tr w:rsidR="00BD61C8" w:rsidRPr="006E0711" w14:paraId="2FDA5D29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C018D41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Format </w:t>
            </w:r>
          </w:p>
        </w:tc>
        <w:tc>
          <w:tcPr>
            <w:tcW w:w="5999" w:type="dxa"/>
          </w:tcPr>
          <w:p w14:paraId="5294C1C4" w14:textId="77777777" w:rsidR="00BD61C8" w:rsidRPr="006E0711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DIN A4 (210 × 297 mm)</w:t>
            </w:r>
          </w:p>
        </w:tc>
      </w:tr>
      <w:tr w:rsidR="00BD61C8" w:rsidRPr="006E0711" w14:paraId="010C4515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6734C961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Flächengewicht</w:t>
            </w:r>
          </w:p>
        </w:tc>
        <w:tc>
          <w:tcPr>
            <w:tcW w:w="5999" w:type="dxa"/>
          </w:tcPr>
          <w:p w14:paraId="6F1E861F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80 g/m² (± 5 %)</w:t>
            </w:r>
          </w:p>
        </w:tc>
      </w:tr>
      <w:tr w:rsidR="00BD61C8" w:rsidRPr="006E0711" w14:paraId="50BF2359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4EC2E6CF" w14:textId="77777777" w:rsidR="00BD61C8" w:rsidRPr="00804F1D" w:rsidRDefault="00000000">
            <w:pPr>
              <w:spacing w:before="80" w:after="80" w:line="264" w:lineRule="auto"/>
              <w:rPr>
                <w:rFonts w:asciiTheme="minorHAnsi" w:hAnsiTheme="minorHAnsi"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color w:val="EE0000"/>
                <w:sz w:val="24"/>
                <w:szCs w:val="24"/>
              </w:rPr>
              <w:t>Recyclinganteil</w:t>
            </w:r>
          </w:p>
        </w:tc>
        <w:tc>
          <w:tcPr>
            <w:tcW w:w="5999" w:type="dxa"/>
          </w:tcPr>
          <w:p w14:paraId="261D652D" w14:textId="77777777" w:rsidR="00BD61C8" w:rsidRPr="00804F1D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Als Faserrohstoff muss mind. 95 % Altpapier eingesetzt werden</w:t>
            </w:r>
          </w:p>
        </w:tc>
      </w:tr>
      <w:tr w:rsidR="00BD61C8" w:rsidRPr="006E0711" w14:paraId="6C1CF323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4FBBE96B" w14:textId="77777777" w:rsidR="00BD61C8" w:rsidRPr="00804F1D" w:rsidRDefault="00000000">
            <w:pPr>
              <w:spacing w:before="80" w:after="80" w:line="264" w:lineRule="auto"/>
              <w:rPr>
                <w:rFonts w:asciiTheme="minorHAnsi" w:hAnsiTheme="minorHAnsi"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color w:val="EE0000"/>
                <w:sz w:val="24"/>
                <w:szCs w:val="24"/>
              </w:rPr>
              <w:t>Bleiche</w:t>
            </w:r>
          </w:p>
        </w:tc>
        <w:tc>
          <w:tcPr>
            <w:tcW w:w="5999" w:type="dxa"/>
          </w:tcPr>
          <w:p w14:paraId="76F690C6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Falls das Papier gebleicht wurde, muss es prozesschlorfrei gebleicht worden sein (PCF)</w:t>
            </w:r>
          </w:p>
        </w:tc>
      </w:tr>
      <w:tr w:rsidR="00BD61C8" w:rsidRPr="006E0711" w14:paraId="624269B1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DA8859E" w14:textId="77777777" w:rsidR="00BD61C8" w:rsidRPr="00804F1D" w:rsidRDefault="00000000">
            <w:pPr>
              <w:spacing w:before="80" w:after="80" w:line="264" w:lineRule="auto"/>
              <w:rPr>
                <w:rFonts w:asciiTheme="minorHAnsi" w:hAnsiTheme="minorHAnsi"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color w:val="EE0000"/>
                <w:sz w:val="24"/>
                <w:szCs w:val="24"/>
              </w:rPr>
              <w:t>Paper Profile</w:t>
            </w:r>
          </w:p>
        </w:tc>
        <w:tc>
          <w:tcPr>
            <w:tcW w:w="5999" w:type="dxa"/>
          </w:tcPr>
          <w:p w14:paraId="351ADAA3" w14:textId="77777777" w:rsidR="00BD61C8" w:rsidRPr="00804F1D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 xml:space="preserve">Das </w:t>
            </w:r>
            <w:proofErr w:type="gramStart"/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zu beschaffende Papier</w:t>
            </w:r>
            <w:proofErr w:type="gramEnd"/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 xml:space="preserve"> muss über ein „Paper Profile“ verfügen</w:t>
            </w:r>
          </w:p>
        </w:tc>
      </w:tr>
      <w:tr w:rsidR="00BD61C8" w:rsidRPr="006E0711" w14:paraId="1576BD24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8DD9A45" w14:textId="77777777" w:rsidR="00BD61C8" w:rsidRPr="00804F1D" w:rsidRDefault="00000000">
            <w:pPr>
              <w:spacing w:before="80" w:after="80" w:line="264" w:lineRule="auto"/>
              <w:rPr>
                <w:rFonts w:asciiTheme="minorHAnsi" w:hAnsiTheme="minorHAnsi"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color w:val="EE0000"/>
                <w:sz w:val="24"/>
                <w:szCs w:val="24"/>
              </w:rPr>
              <w:t>Grenzwerte für Paper-Profile-Emissionswerte</w:t>
            </w:r>
          </w:p>
        </w:tc>
        <w:tc>
          <w:tcPr>
            <w:tcW w:w="5999" w:type="dxa"/>
          </w:tcPr>
          <w:p w14:paraId="58742347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Grenzwerten für Emissionswerte [in kg/t Papier]:</w:t>
            </w:r>
          </w:p>
          <w:p w14:paraId="7A7A4F4E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CSB: 4,4 kg/t</w:t>
            </w:r>
          </w:p>
          <w:p w14:paraId="41414E7C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AOX: 0,07 kg/t</w:t>
            </w:r>
          </w:p>
          <w:p w14:paraId="016CBB26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SO2: 0,65 kg/t</w:t>
            </w:r>
          </w:p>
          <w:p w14:paraId="43545AF3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NOx</w:t>
            </w:r>
            <w:proofErr w:type="spellEnd"/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: 1,2 kg/t</w:t>
            </w:r>
          </w:p>
          <w:p w14:paraId="1631F452" w14:textId="77777777" w:rsidR="00BD61C8" w:rsidRPr="00804F1D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CO</w:t>
            </w: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  <w:vertAlign w:val="subscript"/>
              </w:rPr>
              <w:t>2</w:t>
            </w: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 xml:space="preserve"> fossil: 1.100 kg/t</w:t>
            </w:r>
          </w:p>
        </w:tc>
      </w:tr>
      <w:tr w:rsidR="00BD61C8" w:rsidRPr="006E0711" w14:paraId="556C0D5B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0742CF45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Helligkeit</w:t>
            </w:r>
          </w:p>
        </w:tc>
        <w:tc>
          <w:tcPr>
            <w:tcW w:w="5999" w:type="dxa"/>
          </w:tcPr>
          <w:p w14:paraId="29163E98" w14:textId="77777777" w:rsidR="00BD61C8" w:rsidRPr="006E0711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≥ 90 %</w:t>
            </w:r>
          </w:p>
        </w:tc>
      </w:tr>
      <w:tr w:rsidR="00BD61C8" w:rsidRPr="006E0711" w14:paraId="79EB4157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D49487B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Dicke</w:t>
            </w:r>
          </w:p>
        </w:tc>
        <w:tc>
          <w:tcPr>
            <w:tcW w:w="5999" w:type="dxa"/>
          </w:tcPr>
          <w:p w14:paraId="6F6E6A27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≥ 100 µm</w:t>
            </w:r>
          </w:p>
        </w:tc>
      </w:tr>
      <w:tr w:rsidR="00BD61C8" w:rsidRPr="006E0711" w14:paraId="2765DD7F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5136AB74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Weißegrad</w:t>
            </w:r>
            <w:proofErr w:type="spellEnd"/>
          </w:p>
        </w:tc>
        <w:tc>
          <w:tcPr>
            <w:tcW w:w="5999" w:type="dxa"/>
          </w:tcPr>
          <w:p w14:paraId="395C5CEE" w14:textId="77777777" w:rsidR="00BD61C8" w:rsidRPr="006E0711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CIE ≥ 150</w:t>
            </w:r>
          </w:p>
        </w:tc>
      </w:tr>
      <w:tr w:rsidR="00BD61C8" w:rsidRPr="006E0711" w14:paraId="2E8B7236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09EF0C1C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Opazität</w:t>
            </w:r>
          </w:p>
        </w:tc>
        <w:tc>
          <w:tcPr>
            <w:tcW w:w="5999" w:type="dxa"/>
          </w:tcPr>
          <w:p w14:paraId="32B03FC7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≥ 90 %</w:t>
            </w:r>
          </w:p>
        </w:tc>
      </w:tr>
      <w:tr w:rsidR="00BD61C8" w:rsidRPr="006E0711" w14:paraId="5EAEA8FF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36A94EF2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Feuchtigkeitsgehal</w:t>
            </w:r>
            <w:r w:rsidRPr="006E0711">
              <w:rPr>
                <w:rFonts w:asciiTheme="minorHAnsi" w:hAnsiTheme="minorHAnsi"/>
                <w:sz w:val="24"/>
                <w:szCs w:val="24"/>
              </w:rPr>
              <w:t>t</w:t>
            </w:r>
          </w:p>
        </w:tc>
        <w:tc>
          <w:tcPr>
            <w:tcW w:w="5999" w:type="dxa"/>
          </w:tcPr>
          <w:p w14:paraId="18465EC7" w14:textId="77777777" w:rsidR="00BD61C8" w:rsidRPr="006E0711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4,0 – 5,5 %</w:t>
            </w:r>
          </w:p>
        </w:tc>
      </w:tr>
      <w:tr w:rsidR="00BD61C8" w:rsidRPr="006E0711" w14:paraId="7B1FE6F1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6D961B05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Oberflächenbeschaffenheit</w:t>
            </w:r>
          </w:p>
        </w:tc>
        <w:tc>
          <w:tcPr>
            <w:tcW w:w="5999" w:type="dxa"/>
          </w:tcPr>
          <w:p w14:paraId="32978D99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 xml:space="preserve">glatt, </w:t>
            </w:r>
            <w:proofErr w:type="spellStart"/>
            <w:r w:rsidRPr="006E0711">
              <w:rPr>
                <w:rFonts w:asciiTheme="minorHAnsi" w:hAnsiTheme="minorHAnsi"/>
                <w:sz w:val="24"/>
                <w:szCs w:val="24"/>
              </w:rPr>
              <w:t>staubarm</w:t>
            </w:r>
            <w:proofErr w:type="spellEnd"/>
            <w:r w:rsidRPr="006E0711">
              <w:rPr>
                <w:rFonts w:asciiTheme="minorHAnsi" w:hAnsiTheme="minorHAnsi"/>
                <w:sz w:val="24"/>
                <w:szCs w:val="24"/>
              </w:rPr>
              <w:t>, geeignet für Laser-, Tintenstrahl- und Kopieranwendungen (ein- und zweiseitig)</w:t>
            </w:r>
          </w:p>
        </w:tc>
      </w:tr>
      <w:tr w:rsidR="00BD61C8" w:rsidRPr="006E0711" w14:paraId="45CB18C5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11EBACE1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Verpackung</w:t>
            </w:r>
          </w:p>
        </w:tc>
        <w:tc>
          <w:tcPr>
            <w:tcW w:w="5999" w:type="dxa"/>
          </w:tcPr>
          <w:p w14:paraId="1953FAD9" w14:textId="77777777" w:rsidR="00BD61C8" w:rsidRPr="006E0711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500 Blatt, 5 Packungen pro Karton, palettierte Lieferung</w:t>
            </w:r>
          </w:p>
        </w:tc>
      </w:tr>
      <w:tr w:rsidR="00BD61C8" w:rsidRPr="006E0711" w14:paraId="02D79E48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1B82116A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Lieferfrist</w:t>
            </w:r>
          </w:p>
        </w:tc>
        <w:tc>
          <w:tcPr>
            <w:tcW w:w="5999" w:type="dxa"/>
          </w:tcPr>
          <w:p w14:paraId="67E2CCCC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max. 10 Werktage nach Abruf</w:t>
            </w:r>
          </w:p>
        </w:tc>
      </w:tr>
      <w:tr w:rsidR="00BD61C8" w:rsidRPr="006E0711" w14:paraId="0EB72EC7" w14:textId="77777777" w:rsidTr="00BD6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4DFE069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Lieferorte</w:t>
            </w:r>
          </w:p>
        </w:tc>
        <w:tc>
          <w:tcPr>
            <w:tcW w:w="5999" w:type="dxa"/>
          </w:tcPr>
          <w:p w14:paraId="3BB0F516" w14:textId="77777777" w:rsidR="00BD61C8" w:rsidRPr="006E0711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Zentrallager + max. 10 weitere Adressen im Gemeindegebiet</w:t>
            </w:r>
          </w:p>
        </w:tc>
      </w:tr>
      <w:tr w:rsidR="00BD61C8" w:rsidRPr="006E0711" w14:paraId="113F9B42" w14:textId="77777777" w:rsidTr="00BD6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14:paraId="248A3D58" w14:textId="77777777" w:rsidR="00BD61C8" w:rsidRPr="006E0711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Lieferbedingung</w:t>
            </w:r>
          </w:p>
        </w:tc>
        <w:tc>
          <w:tcPr>
            <w:tcW w:w="5999" w:type="dxa"/>
          </w:tcPr>
          <w:p w14:paraId="66602385" w14:textId="77777777" w:rsidR="00BD61C8" w:rsidRPr="006E0711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frei Haus inkl. Entladung</w:t>
            </w:r>
          </w:p>
        </w:tc>
      </w:tr>
    </w:tbl>
    <w:p w14:paraId="5033E2B5" w14:textId="77777777" w:rsidR="00BD61C8" w:rsidRPr="006E0711" w:rsidRDefault="00000000">
      <w:pPr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</w:rPr>
        <w:br w:type="page"/>
      </w:r>
    </w:p>
    <w:p w14:paraId="718D0847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lastRenderedPageBreak/>
        <w:t>6. Eignungskriterien</w:t>
      </w:r>
    </w:p>
    <w:p w14:paraId="4A83736B" w14:textId="18098259" w:rsidR="00BD61C8" w:rsidRPr="006E0711" w:rsidRDefault="00000000" w:rsidP="00CB627C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Persönliche Zuverlässigkeit</w:t>
      </w:r>
    </w:p>
    <w:p w14:paraId="2FEFB1CE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Erklärung über das Nichtvorliegen von Ausschlussgründen</w:t>
      </w:r>
    </w:p>
    <w:p w14:paraId="1984EED3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Aktueller Firmenbuch-/Handelsregisterauszug (≤ 3 Monate)</w:t>
      </w:r>
    </w:p>
    <w:p w14:paraId="1BCAD6F7" w14:textId="7725A488" w:rsidR="00BD61C8" w:rsidRPr="006E0711" w:rsidRDefault="00000000" w:rsidP="00CB627C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Wirtschaftliche und finanzielle Leistungsfähigkeit</w:t>
      </w:r>
    </w:p>
    <w:p w14:paraId="4FA5920E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Umsatz letzte 3 Jahre mind. 50.000 €/Jahr im Papiergroßhandel</w:t>
      </w:r>
    </w:p>
    <w:p w14:paraId="1DE0F223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Haftpflichtversicherung mind. 500.000 € Deckung</w:t>
      </w:r>
    </w:p>
    <w:p w14:paraId="59B5F464" w14:textId="19C2BC16" w:rsidR="00BD61C8" w:rsidRPr="006E0711" w:rsidRDefault="00000000" w:rsidP="00CB627C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Technische Leistungsfähigkeit</w:t>
      </w:r>
    </w:p>
    <w:p w14:paraId="346D8BB4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Mindestens 3 Referenzen vergleichbarer Lieferungen an öffentliche Auftraggeber (letzte 3 Jahre)</w:t>
      </w:r>
    </w:p>
    <w:p w14:paraId="69953707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Nachweis ausreichender Lager- und Logistikkapazität</w:t>
      </w:r>
    </w:p>
    <w:p w14:paraId="1C6D020E" w14:textId="117D17A6" w:rsidR="00BD61C8" w:rsidRPr="006E0711" w:rsidRDefault="00000000" w:rsidP="00CB627C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Sonstige Erklärungen und Zertifikate</w:t>
      </w:r>
    </w:p>
    <w:p w14:paraId="1CF485E4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Ordnungsgemäße Zahlung von Steuern und Sozialversicherungsbeiträgen</w:t>
      </w:r>
    </w:p>
    <w:p w14:paraId="6BC13525" w14:textId="77777777" w:rsidR="00BD61C8" w:rsidRPr="00CB627C" w:rsidRDefault="00000000" w:rsidP="00CB627C">
      <w:pPr>
        <w:pStyle w:val="Listenabsatz"/>
        <w:numPr>
          <w:ilvl w:val="1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B627C">
        <w:rPr>
          <w:rFonts w:asciiTheme="minorHAnsi" w:hAnsiTheme="minorHAnsi"/>
          <w:sz w:val="24"/>
          <w:szCs w:val="24"/>
        </w:rPr>
        <w:t>Umweltmanagementsystem: Der Produzent muss für den Produktionsstandort des Papiers, das im Rahmen des Auftrags geliefert werden soll, ein Umweltmanagementsystem nachweisen</w:t>
      </w:r>
    </w:p>
    <w:p w14:paraId="6E20CAEB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7. Zuschlagskriterium</w:t>
      </w:r>
    </w:p>
    <w:tbl>
      <w:tblPr>
        <w:tblStyle w:val="a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828"/>
      </w:tblGrid>
      <w:tr w:rsidR="00BD61C8" w:rsidRPr="006E0711" w14:paraId="38D8CE1B" w14:textId="77777777">
        <w:tc>
          <w:tcPr>
            <w:tcW w:w="5665" w:type="dxa"/>
            <w:shd w:val="clear" w:color="auto" w:fill="E7E6E6"/>
          </w:tcPr>
          <w:p w14:paraId="7B158A96" w14:textId="77777777" w:rsidR="00BD61C8" w:rsidRPr="006E0711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/>
                <w:bCs/>
                <w:sz w:val="24"/>
                <w:szCs w:val="24"/>
              </w:rPr>
              <w:t>Zuschlagskriterium</w:t>
            </w:r>
          </w:p>
        </w:tc>
        <w:tc>
          <w:tcPr>
            <w:tcW w:w="3828" w:type="dxa"/>
            <w:shd w:val="clear" w:color="auto" w:fill="E7E6E6"/>
          </w:tcPr>
          <w:p w14:paraId="04728805" w14:textId="77777777" w:rsidR="00BD61C8" w:rsidRPr="006E0711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E0711">
              <w:rPr>
                <w:rFonts w:asciiTheme="minorHAnsi" w:hAnsiTheme="minorHAnsi"/>
                <w:b/>
                <w:bCs/>
                <w:sz w:val="24"/>
                <w:szCs w:val="24"/>
              </w:rPr>
              <w:t>Bewertung</w:t>
            </w:r>
          </w:p>
        </w:tc>
      </w:tr>
      <w:tr w:rsidR="00BD61C8" w:rsidRPr="006E0711" w14:paraId="5C15F874" w14:textId="77777777">
        <w:tc>
          <w:tcPr>
            <w:tcW w:w="5665" w:type="dxa"/>
          </w:tcPr>
          <w:p w14:paraId="7067B4AD" w14:textId="77777777" w:rsidR="00BD61C8" w:rsidRPr="006E0711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E0711">
              <w:rPr>
                <w:rFonts w:asciiTheme="minorHAnsi" w:hAnsiTheme="minorHAnsi"/>
                <w:sz w:val="24"/>
                <w:szCs w:val="24"/>
              </w:rPr>
              <w:t>Wirtschaftlich günstigstes Angebot</w:t>
            </w:r>
          </w:p>
        </w:tc>
        <w:tc>
          <w:tcPr>
            <w:tcW w:w="3828" w:type="dxa"/>
          </w:tcPr>
          <w:p w14:paraId="558B4D01" w14:textId="77777777" w:rsidR="00BD61C8" w:rsidRPr="006E0711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color w:val="C0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80%</w:t>
            </w:r>
          </w:p>
        </w:tc>
      </w:tr>
      <w:tr w:rsidR="00BD61C8" w:rsidRPr="006E0711" w14:paraId="327A33C0" w14:textId="77777777">
        <w:tc>
          <w:tcPr>
            <w:tcW w:w="5665" w:type="dxa"/>
          </w:tcPr>
          <w:p w14:paraId="51E952DB" w14:textId="77777777" w:rsidR="00BD61C8" w:rsidRPr="00804F1D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Reaktionszeit</w:t>
            </w:r>
          </w:p>
          <w:p w14:paraId="7F1C77CB" w14:textId="77777777" w:rsidR="00BD61C8" w:rsidRPr="00804F1D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</w:pPr>
            <w:r w:rsidRPr="00804F1D"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  <w:t>Bewertung z. B.:</w:t>
            </w:r>
          </w:p>
          <w:p w14:paraId="022C9798" w14:textId="77777777" w:rsidR="00BD61C8" w:rsidRPr="00804F1D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</w:pPr>
            <w:r w:rsidRPr="00804F1D"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  <w:t>Lieferung innerhalb von 24 Std. nach Abruf: 20 Punkte</w:t>
            </w:r>
          </w:p>
          <w:p w14:paraId="03C04477" w14:textId="77777777" w:rsidR="00BD61C8" w:rsidRPr="00804F1D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</w:pPr>
            <w:r w:rsidRPr="00804F1D"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  <w:t>Lieferung innerhalb von 48 Std. nach Abruf: 10 Punkte</w:t>
            </w:r>
          </w:p>
          <w:p w14:paraId="020F3D16" w14:textId="77777777" w:rsidR="00BD61C8" w:rsidRPr="00804F1D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i/>
                <w:iCs/>
                <w:color w:val="EE0000"/>
                <w:sz w:val="20"/>
                <w:szCs w:val="20"/>
              </w:rPr>
              <w:t>Lieferung innerhalb von 72 Std. nach Abruf: 5 Punkte</w:t>
            </w:r>
          </w:p>
        </w:tc>
        <w:tc>
          <w:tcPr>
            <w:tcW w:w="3828" w:type="dxa"/>
          </w:tcPr>
          <w:p w14:paraId="1DA733C8" w14:textId="77777777" w:rsidR="00BD61C8" w:rsidRPr="00804F1D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</w:pPr>
            <w:r w:rsidRPr="00804F1D">
              <w:rPr>
                <w:rFonts w:asciiTheme="minorHAnsi" w:hAnsiTheme="minorHAnsi"/>
                <w:b/>
                <w:bCs/>
                <w:color w:val="EE0000"/>
                <w:sz w:val="24"/>
                <w:szCs w:val="24"/>
              </w:rPr>
              <w:t>20 %</w:t>
            </w:r>
          </w:p>
        </w:tc>
      </w:tr>
    </w:tbl>
    <w:p w14:paraId="152010FA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8. Ausführungsbedingungen</w:t>
      </w:r>
    </w:p>
    <w:p w14:paraId="0A37F5D7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Mindestabrufmenge: 20 Kartons</w:t>
      </w:r>
    </w:p>
    <w:p w14:paraId="1FDEFEFA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Kostenfreie Rücknahme von Paletten und Folien</w:t>
      </w:r>
    </w:p>
    <w:p w14:paraId="48E8920D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Elektronische Rechnung</w:t>
      </w:r>
    </w:p>
    <w:p w14:paraId="1D37DB06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Vertragsstrafe: 0,5 % je angefangene Woche Verspätung, max. 8 % des Abrufwerts</w:t>
      </w:r>
    </w:p>
    <w:p w14:paraId="02DA2C55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Zahlung: 30 Tage netto</w:t>
      </w:r>
    </w:p>
    <w:p w14:paraId="0E486E46" w14:textId="77777777" w:rsidR="00804F1D" w:rsidRDefault="00804F1D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br w:type="page"/>
      </w:r>
    </w:p>
    <w:p w14:paraId="06E3605F" w14:textId="0C575AF0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lastRenderedPageBreak/>
        <w:t>9. Angebotsfrist und Einreichung</w:t>
      </w:r>
    </w:p>
    <w:p w14:paraId="5BF4C56C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Einreichfrist: 15. Juli 202</w:t>
      </w:r>
      <w:r w:rsidRPr="006E0711">
        <w:rPr>
          <w:rFonts w:asciiTheme="minorHAnsi" w:hAnsiTheme="minorHAnsi"/>
          <w:sz w:val="24"/>
          <w:szCs w:val="24"/>
        </w:rPr>
        <w:t>6</w:t>
      </w:r>
      <w:r w:rsidRPr="00804F1D">
        <w:rPr>
          <w:rFonts w:asciiTheme="minorHAnsi" w:hAnsiTheme="minorHAnsi"/>
          <w:sz w:val="24"/>
          <w:szCs w:val="24"/>
        </w:rPr>
        <w:t>, 12:00 Uhr</w:t>
      </w:r>
    </w:p>
    <w:p w14:paraId="5846B7CF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 xml:space="preserve">Einreichung: ausschließlich elektronisch über die Vergabeplattform </w:t>
      </w:r>
      <w:proofErr w:type="spellStart"/>
      <w:r w:rsidRPr="00804F1D">
        <w:rPr>
          <w:rFonts w:asciiTheme="minorHAnsi" w:hAnsiTheme="minorHAnsi"/>
          <w:sz w:val="24"/>
          <w:szCs w:val="24"/>
        </w:rPr>
        <w:t>eSourcing</w:t>
      </w:r>
      <w:proofErr w:type="spellEnd"/>
    </w:p>
    <w:p w14:paraId="2C066D39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Bindefrist: mindestens 60 Kalendertage</w:t>
      </w:r>
    </w:p>
    <w:p w14:paraId="0D98E233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Sprache: Deutsch</w:t>
      </w:r>
    </w:p>
    <w:p w14:paraId="3D2A84BC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10. Pflichtanlagen zum Angebot</w:t>
      </w:r>
    </w:p>
    <w:p w14:paraId="233301B5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Einheitliche Europäische Eigenerklärung (EEE)</w:t>
      </w:r>
    </w:p>
    <w:p w14:paraId="76D53552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Ausgefülltes Preisblatt</w:t>
      </w:r>
    </w:p>
    <w:p w14:paraId="6C6B904F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Technisches Datenblatt</w:t>
      </w:r>
    </w:p>
    <w:p w14:paraId="758C1AC3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b/>
          <w:bCs/>
          <w:color w:val="EE0000"/>
          <w:sz w:val="24"/>
          <w:szCs w:val="24"/>
        </w:rPr>
      </w:pPr>
      <w:r w:rsidRPr="00804F1D">
        <w:rPr>
          <w:rFonts w:asciiTheme="minorHAnsi" w:hAnsiTheme="minorHAnsi"/>
          <w:b/>
          <w:bCs/>
          <w:color w:val="EE0000"/>
          <w:sz w:val="24"/>
          <w:szCs w:val="24"/>
        </w:rPr>
        <w:t>Gültiges Umweltzertifikat (EU-</w:t>
      </w:r>
      <w:proofErr w:type="spellStart"/>
      <w:r w:rsidRPr="00804F1D">
        <w:rPr>
          <w:rFonts w:asciiTheme="minorHAnsi" w:hAnsiTheme="minorHAnsi"/>
          <w:b/>
          <w:bCs/>
          <w:color w:val="EE0000"/>
          <w:sz w:val="24"/>
          <w:szCs w:val="24"/>
        </w:rPr>
        <w:t>Ecolabel</w:t>
      </w:r>
      <w:proofErr w:type="spellEnd"/>
      <w:r w:rsidRPr="00804F1D">
        <w:rPr>
          <w:rFonts w:asciiTheme="minorHAnsi" w:hAnsiTheme="minorHAnsi"/>
          <w:b/>
          <w:bCs/>
          <w:color w:val="EE0000"/>
          <w:sz w:val="24"/>
          <w:szCs w:val="24"/>
        </w:rPr>
        <w:t xml:space="preserve"> / Blauer Engel / Österreichisches Umweltzeichen)</w:t>
      </w:r>
    </w:p>
    <w:p w14:paraId="1AEB929E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Referenzliste (mind. 3 Referenzen)</w:t>
      </w:r>
    </w:p>
    <w:p w14:paraId="5A6480E7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Nachweis Lagerkapazität/Logistik</w:t>
      </w:r>
    </w:p>
    <w:p w14:paraId="5CB1FF06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Nachweis Haftpflichtversicherung</w:t>
      </w:r>
    </w:p>
    <w:p w14:paraId="3391729B" w14:textId="77777777" w:rsidR="00BD61C8" w:rsidRPr="00804F1D" w:rsidRDefault="00000000" w:rsidP="00804F1D">
      <w:pPr>
        <w:pStyle w:val="Listenabsatz"/>
        <w:numPr>
          <w:ilvl w:val="0"/>
          <w:numId w:val="1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804F1D">
        <w:rPr>
          <w:rFonts w:asciiTheme="minorHAnsi" w:hAnsiTheme="minorHAnsi"/>
          <w:sz w:val="24"/>
          <w:szCs w:val="24"/>
        </w:rPr>
        <w:t>Tariftreue- und Mindestlohnerklärung (soweit erforderlich)</w:t>
      </w:r>
    </w:p>
    <w:p w14:paraId="6DE66D96" w14:textId="77777777" w:rsidR="00BD61C8" w:rsidRPr="006E0711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6E0711">
        <w:rPr>
          <w:rFonts w:asciiTheme="minorHAnsi" w:hAnsiTheme="minorHAnsi"/>
          <w:b/>
          <w:bCs/>
          <w:sz w:val="28"/>
          <w:szCs w:val="28"/>
        </w:rPr>
        <w:t>11. Kontakt und Rechtsbehelfe</w:t>
      </w:r>
    </w:p>
    <w:p w14:paraId="3C07060F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Ansprechpartnerin: Frau Anna Muster</w:t>
      </w:r>
    </w:p>
    <w:p w14:paraId="74803CF2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E-Mail: beschaffung@musterdorf.eu</w:t>
      </w:r>
    </w:p>
    <w:p w14:paraId="76AF0566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6E0711">
        <w:rPr>
          <w:rFonts w:asciiTheme="minorHAnsi" w:hAnsiTheme="minorHAnsi"/>
          <w:sz w:val="24"/>
          <w:szCs w:val="24"/>
        </w:rPr>
        <w:t>Rechtsbehelfe: Nachprüfungsantrag bei der zuständigen Vergabekontrollbehörde</w:t>
      </w:r>
    </w:p>
    <w:p w14:paraId="336F1311" w14:textId="77777777" w:rsidR="00BD61C8" w:rsidRPr="006E0711" w:rsidRDefault="00000000">
      <w:pPr>
        <w:spacing w:before="120" w:after="120" w:line="264" w:lineRule="auto"/>
        <w:rPr>
          <w:rFonts w:asciiTheme="minorHAnsi" w:hAnsiTheme="minorHAnsi"/>
          <w:i/>
          <w:iCs/>
          <w:sz w:val="24"/>
          <w:szCs w:val="24"/>
        </w:rPr>
      </w:pPr>
      <w:r w:rsidRPr="006E0711">
        <w:rPr>
          <w:rFonts w:asciiTheme="minorHAnsi" w:hAnsiTheme="minorHAnsi"/>
          <w:i/>
          <w:iCs/>
          <w:sz w:val="24"/>
          <w:szCs w:val="24"/>
        </w:rPr>
        <w:t>Musterdorf, den 15. Juni 2026</w:t>
      </w:r>
    </w:p>
    <w:sectPr w:rsidR="00BD61C8" w:rsidRPr="006E071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28C61" w14:textId="77777777" w:rsidR="00253D96" w:rsidRDefault="00253D96">
      <w:pPr>
        <w:spacing w:after="0" w:line="240" w:lineRule="auto"/>
      </w:pPr>
      <w:r>
        <w:separator/>
      </w:r>
    </w:p>
  </w:endnote>
  <w:endnote w:type="continuationSeparator" w:id="0">
    <w:p w14:paraId="23EC22DE" w14:textId="77777777" w:rsidR="00253D96" w:rsidRDefault="0025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4A5AB409-88C3-8C4A-B84B-63D011E43A1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ED9887E-4335-514C-A8D9-BA92A17770E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F678933C-8EF2-604E-BC01-6AAAF959153C}"/>
    <w:embedBold r:id="rId4" w:fontKey="{BDB9FBA2-BD1B-0746-B5F2-F77CCCB09F42}"/>
    <w:embedItalic r:id="rId5" w:fontKey="{4947DADC-4837-4D48-A403-E1A3A1E879C6}"/>
  </w:font>
  <w:font w:name="Play">
    <w:panose1 w:val="020B0604020202020204"/>
    <w:charset w:val="00"/>
    <w:family w:val="auto"/>
    <w:pitch w:val="default"/>
    <w:embedRegular r:id="rId6" w:fontKey="{43409348-256E-604E-A1B6-FEBC06875E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2E967FB-340E-A04F-9EA4-07EAA85E8209}"/>
    <w:embedBold r:id="rId8" w:fontKey="{058BA15B-2A59-0F48-AD53-594A5FA6F69C}"/>
    <w:embedItalic r:id="rId9" w:fontKey="{04B077CB-64AF-9C48-885F-6F502FFDB73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1DB4EC62-7102-A140-BCD6-E9DF930FAB1C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1" w:fontKey="{64F15ADE-4CDA-3349-B6B9-CB970FC07CC7}"/>
    <w:embedBold r:id="rId12" w:fontKey="{9AAF52D3-B63C-6D40-814F-1A7E35E1BD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8B75" w14:textId="7C929ADB" w:rsidR="00F0507D" w:rsidRDefault="00F0507D">
    <w:pPr>
      <w:pStyle w:val="Fuzeile"/>
    </w:pPr>
    <w:r w:rsidRPr="009747CA">
      <w:rPr>
        <w:noProof/>
        <w:color w:val="000000"/>
        <w:sz w:val="13"/>
        <w:szCs w:val="13"/>
      </w:rPr>
      <w:drawing>
        <wp:anchor distT="0" distB="0" distL="114300" distR="114300" simplePos="0" relativeHeight="251661312" behindDoc="1" locked="0" layoutInCell="1" allowOverlap="1" wp14:anchorId="1F4BB946" wp14:editId="70D3DB56">
          <wp:simplePos x="0" y="0"/>
          <wp:positionH relativeFrom="column">
            <wp:posOffset>-76200</wp:posOffset>
          </wp:positionH>
          <wp:positionV relativeFrom="paragraph">
            <wp:posOffset>-344170</wp:posOffset>
          </wp:positionV>
          <wp:extent cx="2109600" cy="846000"/>
          <wp:effectExtent l="0" t="0" r="0" b="5080"/>
          <wp:wrapTight wrapText="bothSides">
            <wp:wrapPolygon edited="0">
              <wp:start x="0" y="0"/>
              <wp:lineTo x="0" y="21405"/>
              <wp:lineTo x="21457" y="21405"/>
              <wp:lineTo x="21457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4F1B025-9FF8-2DA5-47B3-A27AE55F7B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4F1B025-9FF8-2DA5-47B3-A27AE55F7B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ECE3" w14:textId="77777777" w:rsidR="00253D96" w:rsidRDefault="00253D96">
      <w:pPr>
        <w:spacing w:after="0" w:line="240" w:lineRule="auto"/>
      </w:pPr>
      <w:r>
        <w:separator/>
      </w:r>
    </w:p>
  </w:footnote>
  <w:footnote w:type="continuationSeparator" w:id="0">
    <w:p w14:paraId="01FBA2BD" w14:textId="77777777" w:rsidR="00253D96" w:rsidRDefault="0025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826B" w14:textId="0D72F004" w:rsidR="00BD61C8" w:rsidRDefault="00B579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0D6E8FF7" wp14:editId="7D4F6F3A">
          <wp:simplePos x="0" y="0"/>
          <wp:positionH relativeFrom="column">
            <wp:posOffset>5232400</wp:posOffset>
          </wp:positionH>
          <wp:positionV relativeFrom="paragraph">
            <wp:posOffset>-204470</wp:posOffset>
          </wp:positionV>
          <wp:extent cx="1090800" cy="572400"/>
          <wp:effectExtent l="0" t="0" r="1905" b="0"/>
          <wp:wrapTight wrapText="bothSides">
            <wp:wrapPolygon edited="0">
              <wp:start x="7548" y="0"/>
              <wp:lineTo x="5535" y="3836"/>
              <wp:lineTo x="5284" y="5274"/>
              <wp:lineTo x="6038" y="7671"/>
              <wp:lineTo x="1510" y="11028"/>
              <wp:lineTo x="503" y="11987"/>
              <wp:lineTo x="503" y="21097"/>
              <wp:lineTo x="2013" y="21097"/>
              <wp:lineTo x="21386" y="19179"/>
              <wp:lineTo x="21386" y="13425"/>
              <wp:lineTo x="20631" y="11028"/>
              <wp:lineTo x="12580" y="7671"/>
              <wp:lineTo x="12832" y="5754"/>
              <wp:lineTo x="11070" y="1438"/>
              <wp:lineTo x="9058" y="0"/>
              <wp:lineTo x="7548" y="0"/>
            </wp:wrapPolygon>
          </wp:wrapTight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800" cy="57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B0FDC"/>
    <w:multiLevelType w:val="multilevel"/>
    <w:tmpl w:val="4D8A2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8927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C8"/>
    <w:rsid w:val="00253D96"/>
    <w:rsid w:val="002923AA"/>
    <w:rsid w:val="00422B4F"/>
    <w:rsid w:val="006E0711"/>
    <w:rsid w:val="00804F1D"/>
    <w:rsid w:val="00B579DB"/>
    <w:rsid w:val="00BD61C8"/>
    <w:rsid w:val="00CB627C"/>
    <w:rsid w:val="00F0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75382"/>
  <w15:docId w15:val="{26E8AEE0-8EA8-B444-AFF9-95656402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F73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F73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F73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erschrift1Zchn">
    <w:name w:val="Überschrift 1 Zchn"/>
    <w:basedOn w:val="Absatz-Standardschriftart"/>
    <w:uiPriority w:val="9"/>
    <w:rsid w:val="00F73B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semiHidden/>
    <w:rsid w:val="00F73B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F73B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F73B8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F73B8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F73B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3B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3B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3B87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F73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F73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F73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3B87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F73B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73B87"/>
    <w:rPr>
      <w:i/>
      <w:iCs/>
      <w:color w:val="2E74B5" w:themeColor="accent1" w:themeShade="BF"/>
    </w:rPr>
  </w:style>
  <w:style w:type="paragraph" w:styleId="IntensivesZitat">
    <w:name w:val="Intense Quote"/>
    <w:link w:val="IntensivesZitatZchn"/>
    <w:uiPriority w:val="30"/>
    <w:qFormat/>
    <w:rsid w:val="00F73B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3B8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73B8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73B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3B87"/>
    <w:rPr>
      <w:color w:val="605E5C"/>
      <w:shd w:val="clear" w:color="auto" w:fill="E1DFDD"/>
    </w:rPr>
  </w:style>
  <w:style w:type="paragraph" w:styleId="StandardWeb">
    <w:name w:val="Normal (Web)"/>
    <w:uiPriority w:val="99"/>
    <w:semiHidden/>
    <w:unhideWhenUsed/>
    <w:rsid w:val="00F73B87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EF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link w:val="KopfzeileZchn"/>
    <w:uiPriority w:val="99"/>
    <w:unhideWhenUsed/>
    <w:rsid w:val="00195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59A4"/>
  </w:style>
  <w:style w:type="paragraph" w:styleId="Fuzeile">
    <w:name w:val="footer"/>
    <w:link w:val="FuzeileZchn"/>
    <w:uiPriority w:val="99"/>
    <w:unhideWhenUsed/>
    <w:rsid w:val="00195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59A4"/>
  </w:style>
  <w:style w:type="table" w:styleId="Gitternetztabelle2Akzent3">
    <w:name w:val="Grid Table 2 Accent 3"/>
    <w:basedOn w:val="NormaleTabelle"/>
    <w:uiPriority w:val="47"/>
    <w:rsid w:val="001959A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C44FC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7C44FC"/>
    <w:pPr>
      <w:spacing w:line="240" w:lineRule="auto"/>
    </w:pPr>
    <w:rPr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C44FC"/>
    <w:rPr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4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4FC"/>
    <w:rPr>
      <w:b/>
      <w:bCs/>
      <w:sz w:val="20"/>
      <w:szCs w:val="18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V6/MQQ8cbH5DblBtKj+W2dg7Q==">CgMxLjA4AHIhMVFrdjZtSzBHeENvSHViZzg5Nlh3d09mRU5FZG1kRTZa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Tisch</dc:creator>
  <cp:lastModifiedBy>Maya Knevels</cp:lastModifiedBy>
  <cp:revision>2</cp:revision>
  <dcterms:created xsi:type="dcterms:W3CDTF">2026-04-13T13:33:00Z</dcterms:created>
  <dcterms:modified xsi:type="dcterms:W3CDTF">2026-04-13T13:33:00Z</dcterms:modified>
</cp:coreProperties>
</file>